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3636A" w14:textId="77777777" w:rsidR="00940BFD" w:rsidRPr="00DB352B" w:rsidRDefault="00940BFD"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b/>
          <w:sz w:val="24"/>
          <w:szCs w:val="24"/>
          <w:u w:val="single"/>
        </w:rPr>
      </w:pPr>
    </w:p>
    <w:p w14:paraId="54F9AC74" w14:textId="405F7B92" w:rsidR="00940BFD" w:rsidRPr="0023193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231935">
        <w:rPr>
          <w:rFonts w:ascii="Arial" w:eastAsia="Times New Roman" w:hAnsi="Arial" w:cs="Arial"/>
          <w:b/>
          <w:sz w:val="24"/>
          <w:szCs w:val="24"/>
          <w:u w:val="single"/>
        </w:rPr>
        <w:t>COMMISSIONER PRESENT</w:t>
      </w:r>
      <w:r w:rsidR="00940BFD" w:rsidRPr="00231935">
        <w:rPr>
          <w:rFonts w:ascii="Arial" w:eastAsia="Times New Roman" w:hAnsi="Arial" w:cs="Arial"/>
          <w:sz w:val="24"/>
          <w:szCs w:val="24"/>
        </w:rPr>
        <w:t>: Chairman Flozell Daniels,</w:t>
      </w:r>
      <w:r w:rsidR="00FD2133" w:rsidRPr="00231935">
        <w:rPr>
          <w:rFonts w:ascii="Arial" w:eastAsia="Times New Roman" w:hAnsi="Arial" w:cs="Arial"/>
          <w:sz w:val="24"/>
          <w:szCs w:val="24"/>
        </w:rPr>
        <w:t xml:space="preserve"> </w:t>
      </w:r>
      <w:r w:rsidR="00940BFD" w:rsidRPr="00231935">
        <w:rPr>
          <w:rFonts w:ascii="Arial" w:eastAsia="Times New Roman" w:hAnsi="Arial" w:cs="Arial"/>
          <w:sz w:val="24"/>
          <w:szCs w:val="24"/>
        </w:rPr>
        <w:t>Commissioner Fred Neal, Jr, Commissioner Mark Raymond, Commissioner Walter Tillery, Commissioner Mostofa Sarwar</w:t>
      </w:r>
      <w:r w:rsidR="00A06BFD" w:rsidRPr="00231935">
        <w:rPr>
          <w:rFonts w:ascii="Arial" w:eastAsia="Times New Roman" w:hAnsi="Arial" w:cs="Arial"/>
          <w:sz w:val="24"/>
          <w:szCs w:val="24"/>
        </w:rPr>
        <w:t xml:space="preserve">, Commissioner Laura Bryan, Commission Art Walton, </w:t>
      </w:r>
      <w:r w:rsidR="00940BFD" w:rsidRPr="00231935">
        <w:rPr>
          <w:rFonts w:ascii="Arial" w:eastAsia="Times New Roman" w:hAnsi="Arial" w:cs="Arial"/>
          <w:sz w:val="24"/>
          <w:szCs w:val="24"/>
        </w:rPr>
        <w:t>and Commissioner Sharon Wegner</w:t>
      </w:r>
    </w:p>
    <w:p w14:paraId="0959BAE8" w14:textId="77777777" w:rsidR="00DB352B" w:rsidRPr="0023193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p>
    <w:p w14:paraId="526404D0" w14:textId="62E26D0E" w:rsidR="00DB352B" w:rsidRPr="0023193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Cs/>
          <w:sz w:val="24"/>
          <w:szCs w:val="24"/>
          <w:u w:val="single"/>
        </w:rPr>
      </w:pPr>
      <w:r w:rsidRPr="00231935">
        <w:rPr>
          <w:rFonts w:ascii="Arial" w:eastAsia="Times New Roman" w:hAnsi="Arial" w:cs="Arial"/>
          <w:b/>
          <w:sz w:val="24"/>
          <w:szCs w:val="24"/>
          <w:u w:val="single"/>
        </w:rPr>
        <w:t>COMMISSIONER ABSENT</w:t>
      </w:r>
      <w:r w:rsidRPr="00231935">
        <w:rPr>
          <w:rFonts w:ascii="Arial" w:eastAsia="Times New Roman" w:hAnsi="Arial" w:cs="Arial"/>
          <w:b/>
          <w:sz w:val="24"/>
          <w:szCs w:val="24"/>
        </w:rPr>
        <w:t xml:space="preserve">: </w:t>
      </w:r>
      <w:r w:rsidR="000A7EA1">
        <w:rPr>
          <w:rFonts w:ascii="Arial" w:eastAsia="Times New Roman" w:hAnsi="Arial" w:cs="Arial"/>
          <w:bCs/>
          <w:sz w:val="24"/>
          <w:szCs w:val="24"/>
        </w:rPr>
        <w:t xml:space="preserve">Commissioner Mostofa Sarwar </w:t>
      </w:r>
      <w:r w:rsidR="004652BC" w:rsidRPr="00231935">
        <w:rPr>
          <w:rFonts w:ascii="Arial" w:eastAsia="Times New Roman" w:hAnsi="Arial" w:cs="Arial"/>
          <w:bCs/>
          <w:sz w:val="24"/>
          <w:szCs w:val="24"/>
        </w:rPr>
        <w:t xml:space="preserve"> </w:t>
      </w:r>
    </w:p>
    <w:p w14:paraId="621971AF" w14:textId="77777777" w:rsidR="00940BFD" w:rsidRPr="00231935" w:rsidRDefault="00940BFD" w:rsidP="00940BFD">
      <w:pPr>
        <w:spacing w:after="0" w:line="240" w:lineRule="auto"/>
        <w:rPr>
          <w:rFonts w:ascii="Arial" w:hAnsi="Arial" w:cs="Arial"/>
          <w:sz w:val="24"/>
          <w:szCs w:val="24"/>
        </w:rPr>
      </w:pPr>
    </w:p>
    <w:p w14:paraId="64591697" w14:textId="5192A4BA" w:rsidR="004652BC" w:rsidRPr="00231935" w:rsidRDefault="004652BC" w:rsidP="00FD7EFB">
      <w:pPr>
        <w:pStyle w:val="ListParagraph"/>
        <w:numPr>
          <w:ilvl w:val="0"/>
          <w:numId w:val="2"/>
        </w:numPr>
        <w:spacing w:after="0" w:line="240" w:lineRule="auto"/>
        <w:rPr>
          <w:rFonts w:ascii="Arial" w:hAnsi="Arial" w:cs="Arial"/>
          <w:b/>
          <w:sz w:val="24"/>
          <w:szCs w:val="24"/>
        </w:rPr>
      </w:pPr>
      <w:r w:rsidRPr="00231935">
        <w:rPr>
          <w:rFonts w:ascii="Arial" w:hAnsi="Arial" w:cs="Arial"/>
          <w:bCs/>
          <w:sz w:val="24"/>
          <w:szCs w:val="24"/>
        </w:rPr>
        <w:t>The meeting was called to order at 10:</w:t>
      </w:r>
      <w:r w:rsidR="009E740B" w:rsidRPr="00231935">
        <w:rPr>
          <w:rFonts w:ascii="Arial" w:hAnsi="Arial" w:cs="Arial"/>
          <w:bCs/>
          <w:sz w:val="24"/>
          <w:szCs w:val="24"/>
        </w:rPr>
        <w:t>15</w:t>
      </w:r>
      <w:r w:rsidRPr="00231935">
        <w:rPr>
          <w:rFonts w:ascii="Arial" w:hAnsi="Arial" w:cs="Arial"/>
          <w:bCs/>
          <w:sz w:val="24"/>
          <w:szCs w:val="24"/>
        </w:rPr>
        <w:t xml:space="preserve"> am. </w:t>
      </w:r>
    </w:p>
    <w:p w14:paraId="2542639F" w14:textId="77777777" w:rsidR="004652BC" w:rsidRPr="00231935" w:rsidRDefault="004652BC" w:rsidP="004652BC">
      <w:pPr>
        <w:pStyle w:val="ListParagraph"/>
        <w:spacing w:after="0" w:line="240" w:lineRule="auto"/>
        <w:rPr>
          <w:rFonts w:ascii="Arial" w:hAnsi="Arial" w:cs="Arial"/>
          <w:b/>
          <w:sz w:val="24"/>
          <w:szCs w:val="24"/>
        </w:rPr>
      </w:pPr>
    </w:p>
    <w:p w14:paraId="696E9913" w14:textId="7278B09D" w:rsidR="004652BC" w:rsidRPr="00231935" w:rsidRDefault="004652BC" w:rsidP="004652BC">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 xml:space="preserve">Roll Call: </w:t>
      </w:r>
      <w:r w:rsidRPr="00231935">
        <w:rPr>
          <w:rFonts w:ascii="Arial" w:hAnsi="Arial" w:cs="Arial"/>
          <w:bCs/>
          <w:sz w:val="24"/>
          <w:szCs w:val="24"/>
        </w:rPr>
        <w:t>A quorum was confirmed</w:t>
      </w:r>
      <w:r w:rsidR="009E740B" w:rsidRPr="00231935">
        <w:rPr>
          <w:rFonts w:ascii="Arial" w:hAnsi="Arial" w:cs="Arial"/>
          <w:bCs/>
          <w:sz w:val="24"/>
          <w:szCs w:val="24"/>
        </w:rPr>
        <w:t>.</w:t>
      </w:r>
    </w:p>
    <w:p w14:paraId="78DA2DD7" w14:textId="77777777" w:rsidR="004652BC" w:rsidRPr="00231935" w:rsidRDefault="004652BC" w:rsidP="004652BC">
      <w:pPr>
        <w:pStyle w:val="ListParagraph"/>
        <w:rPr>
          <w:rFonts w:ascii="Arial" w:hAnsi="Arial" w:cs="Arial"/>
          <w:b/>
          <w:sz w:val="24"/>
          <w:szCs w:val="24"/>
        </w:rPr>
      </w:pPr>
    </w:p>
    <w:p w14:paraId="052B236A" w14:textId="7EF47EC2" w:rsidR="00FD7EFB" w:rsidRPr="00231935" w:rsidRDefault="00FD7EFB" w:rsidP="00FD7EFB">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 xml:space="preserve">Consideration:  Approval of </w:t>
      </w:r>
      <w:r w:rsidR="00AF40EF" w:rsidRPr="00231935">
        <w:rPr>
          <w:rFonts w:ascii="Arial" w:hAnsi="Arial" w:cs="Arial"/>
          <w:b/>
          <w:sz w:val="24"/>
          <w:szCs w:val="24"/>
        </w:rPr>
        <w:t>Minutes</w:t>
      </w:r>
      <w:r w:rsidRPr="00231935">
        <w:rPr>
          <w:rFonts w:ascii="Arial" w:hAnsi="Arial" w:cs="Arial"/>
          <w:b/>
          <w:sz w:val="24"/>
          <w:szCs w:val="24"/>
        </w:rPr>
        <w:t xml:space="preserve"> </w:t>
      </w:r>
    </w:p>
    <w:p w14:paraId="1BD99739" w14:textId="5CE81D07" w:rsidR="00A06BFD" w:rsidRPr="00231935" w:rsidRDefault="00A06BFD" w:rsidP="00A06BFD">
      <w:pPr>
        <w:pStyle w:val="ListParagraph"/>
        <w:spacing w:after="0" w:line="240" w:lineRule="auto"/>
        <w:rPr>
          <w:rFonts w:ascii="Arial" w:hAnsi="Arial" w:cs="Arial"/>
          <w:bCs/>
          <w:sz w:val="24"/>
          <w:szCs w:val="24"/>
        </w:rPr>
      </w:pPr>
      <w:r w:rsidRPr="00231935">
        <w:rPr>
          <w:rFonts w:ascii="Arial" w:hAnsi="Arial" w:cs="Arial"/>
          <w:bCs/>
          <w:sz w:val="24"/>
          <w:szCs w:val="24"/>
        </w:rPr>
        <w:t xml:space="preserve">Minutes were presented </w:t>
      </w:r>
      <w:r w:rsidR="008C4BD1" w:rsidRPr="00231935">
        <w:rPr>
          <w:rFonts w:ascii="Arial" w:hAnsi="Arial" w:cs="Arial"/>
          <w:bCs/>
          <w:sz w:val="24"/>
          <w:szCs w:val="24"/>
        </w:rPr>
        <w:t xml:space="preserve">and adopted </w:t>
      </w:r>
      <w:r w:rsidR="007D2E7A" w:rsidRPr="00231935">
        <w:rPr>
          <w:rFonts w:ascii="Arial" w:hAnsi="Arial" w:cs="Arial"/>
          <w:bCs/>
          <w:sz w:val="24"/>
          <w:szCs w:val="24"/>
        </w:rPr>
        <w:t xml:space="preserve">for </w:t>
      </w:r>
      <w:r w:rsidR="00792988">
        <w:rPr>
          <w:rFonts w:ascii="Arial" w:hAnsi="Arial" w:cs="Arial"/>
          <w:bCs/>
          <w:sz w:val="24"/>
          <w:szCs w:val="24"/>
        </w:rPr>
        <w:t>March 24,</w:t>
      </w:r>
      <w:r w:rsidR="008C4BD1" w:rsidRPr="00231935">
        <w:rPr>
          <w:rFonts w:ascii="Arial" w:hAnsi="Arial" w:cs="Arial"/>
          <w:bCs/>
          <w:sz w:val="24"/>
          <w:szCs w:val="24"/>
        </w:rPr>
        <w:t xml:space="preserve"> 2020</w:t>
      </w:r>
      <w:r w:rsidR="00792988">
        <w:rPr>
          <w:rFonts w:ascii="Arial" w:hAnsi="Arial" w:cs="Arial"/>
          <w:bCs/>
          <w:sz w:val="24"/>
          <w:szCs w:val="24"/>
        </w:rPr>
        <w:t>, April 28, 2020, May</w:t>
      </w:r>
      <w:r w:rsidR="00067439">
        <w:rPr>
          <w:rFonts w:ascii="Arial" w:hAnsi="Arial" w:cs="Arial"/>
          <w:bCs/>
          <w:sz w:val="24"/>
          <w:szCs w:val="24"/>
        </w:rPr>
        <w:t xml:space="preserve"> </w:t>
      </w:r>
      <w:r w:rsidR="00792988">
        <w:rPr>
          <w:rFonts w:ascii="Arial" w:hAnsi="Arial" w:cs="Arial"/>
          <w:bCs/>
          <w:sz w:val="24"/>
          <w:szCs w:val="24"/>
        </w:rPr>
        <w:t>26, 202</w:t>
      </w:r>
      <w:r w:rsidR="00067439">
        <w:rPr>
          <w:rFonts w:ascii="Arial" w:hAnsi="Arial" w:cs="Arial"/>
          <w:bCs/>
          <w:sz w:val="24"/>
          <w:szCs w:val="24"/>
        </w:rPr>
        <w:t>0</w:t>
      </w:r>
      <w:r w:rsidR="00792988">
        <w:rPr>
          <w:rFonts w:ascii="Arial" w:hAnsi="Arial" w:cs="Arial"/>
          <w:bCs/>
          <w:sz w:val="24"/>
          <w:szCs w:val="24"/>
        </w:rPr>
        <w:t xml:space="preserve"> and June 23, 2020</w:t>
      </w:r>
      <w:r w:rsidR="008C4BD1" w:rsidRPr="00231935">
        <w:rPr>
          <w:rFonts w:ascii="Arial" w:hAnsi="Arial" w:cs="Arial"/>
          <w:bCs/>
          <w:sz w:val="24"/>
          <w:szCs w:val="24"/>
        </w:rPr>
        <w:t>.</w:t>
      </w:r>
      <w:r w:rsidR="00067439">
        <w:rPr>
          <w:rFonts w:ascii="Arial" w:hAnsi="Arial" w:cs="Arial"/>
          <w:bCs/>
          <w:sz w:val="24"/>
          <w:szCs w:val="24"/>
        </w:rPr>
        <w:t xml:space="preserve">  Commissioner Neal moved and Commissioner Tillery seconded to approve the motion.</w:t>
      </w:r>
    </w:p>
    <w:p w14:paraId="2243EEB4" w14:textId="77777777" w:rsidR="00A06BFD" w:rsidRPr="00231935" w:rsidRDefault="00A06BFD" w:rsidP="00A06BFD">
      <w:pPr>
        <w:pStyle w:val="ListParagraph"/>
        <w:spacing w:after="0" w:line="240" w:lineRule="auto"/>
        <w:rPr>
          <w:rFonts w:ascii="Arial" w:hAnsi="Arial" w:cs="Arial"/>
          <w:bCs/>
          <w:sz w:val="24"/>
          <w:szCs w:val="24"/>
        </w:rPr>
      </w:pPr>
    </w:p>
    <w:p w14:paraId="54A235C8" w14:textId="14B86F0F" w:rsidR="00FD7EFB" w:rsidRPr="00231935" w:rsidRDefault="00FD7EFB" w:rsidP="00A06BFD">
      <w:pPr>
        <w:pStyle w:val="ListParagraph"/>
        <w:numPr>
          <w:ilvl w:val="0"/>
          <w:numId w:val="2"/>
        </w:numPr>
        <w:spacing w:after="0" w:line="240" w:lineRule="auto"/>
        <w:rPr>
          <w:rFonts w:ascii="Arial" w:hAnsi="Arial" w:cs="Arial"/>
          <w:b/>
          <w:sz w:val="24"/>
          <w:szCs w:val="24"/>
        </w:rPr>
      </w:pPr>
      <w:r w:rsidRPr="00231935">
        <w:rPr>
          <w:rFonts w:ascii="Arial" w:hAnsi="Arial" w:cs="Arial"/>
          <w:b/>
          <w:sz w:val="24"/>
          <w:szCs w:val="24"/>
        </w:rPr>
        <w:t xml:space="preserve">Consideration: RTA Chairman’s Report </w:t>
      </w:r>
    </w:p>
    <w:p w14:paraId="15D01CED" w14:textId="1E50D137" w:rsidR="007F0343" w:rsidRDefault="00792988" w:rsidP="00792988">
      <w:pPr>
        <w:spacing w:after="0" w:line="240" w:lineRule="auto"/>
        <w:ind w:left="720"/>
        <w:rPr>
          <w:rFonts w:ascii="Arial" w:hAnsi="Arial" w:cs="Arial"/>
          <w:bCs/>
          <w:sz w:val="24"/>
          <w:szCs w:val="24"/>
        </w:rPr>
      </w:pPr>
      <w:r>
        <w:rPr>
          <w:rFonts w:ascii="Arial" w:hAnsi="Arial" w:cs="Arial"/>
          <w:bCs/>
          <w:sz w:val="24"/>
          <w:szCs w:val="24"/>
        </w:rPr>
        <w:t>Chairman Daniels stated that the Board held a Board Retreat on September 19, 2020</w:t>
      </w:r>
      <w:r w:rsidR="00067439">
        <w:rPr>
          <w:rFonts w:ascii="Arial" w:hAnsi="Arial" w:cs="Arial"/>
          <w:bCs/>
          <w:sz w:val="24"/>
          <w:szCs w:val="24"/>
        </w:rPr>
        <w:t xml:space="preserve"> and the </w:t>
      </w:r>
      <w:r w:rsidR="00133394">
        <w:rPr>
          <w:rFonts w:ascii="Arial" w:hAnsi="Arial" w:cs="Arial"/>
          <w:bCs/>
          <w:sz w:val="24"/>
          <w:szCs w:val="24"/>
        </w:rPr>
        <w:t>Board held</w:t>
      </w:r>
      <w:r w:rsidR="00067439">
        <w:rPr>
          <w:rFonts w:ascii="Arial" w:hAnsi="Arial" w:cs="Arial"/>
          <w:bCs/>
          <w:sz w:val="24"/>
          <w:szCs w:val="24"/>
        </w:rPr>
        <w:t xml:space="preserve"> </w:t>
      </w:r>
      <w:r w:rsidR="00133394">
        <w:rPr>
          <w:rFonts w:ascii="Arial" w:hAnsi="Arial" w:cs="Arial"/>
          <w:bCs/>
          <w:sz w:val="24"/>
          <w:szCs w:val="24"/>
        </w:rPr>
        <w:t xml:space="preserve">a discussion </w:t>
      </w:r>
      <w:r w:rsidR="00067439">
        <w:rPr>
          <w:rFonts w:ascii="Arial" w:hAnsi="Arial" w:cs="Arial"/>
          <w:bCs/>
          <w:sz w:val="24"/>
          <w:szCs w:val="24"/>
        </w:rPr>
        <w:t xml:space="preserve">regarding the RTA’s Budget and COVID-19 and he thanked the staff and operations regarding all the </w:t>
      </w:r>
      <w:r w:rsidR="00D36174">
        <w:rPr>
          <w:rFonts w:ascii="Arial" w:hAnsi="Arial" w:cs="Arial"/>
          <w:bCs/>
          <w:sz w:val="24"/>
          <w:szCs w:val="24"/>
        </w:rPr>
        <w:t>hard</w:t>
      </w:r>
      <w:r w:rsidR="00067439">
        <w:rPr>
          <w:rFonts w:ascii="Arial" w:hAnsi="Arial" w:cs="Arial"/>
          <w:bCs/>
          <w:sz w:val="24"/>
          <w:szCs w:val="24"/>
        </w:rPr>
        <w:t xml:space="preserve"> work being made.</w:t>
      </w:r>
    </w:p>
    <w:p w14:paraId="6AC15494" w14:textId="77777777" w:rsidR="00067439" w:rsidRPr="0042040B" w:rsidRDefault="00067439" w:rsidP="00792988">
      <w:pPr>
        <w:spacing w:after="0" w:line="240" w:lineRule="auto"/>
        <w:ind w:left="720"/>
        <w:rPr>
          <w:rFonts w:ascii="Arial" w:hAnsi="Arial" w:cs="Arial"/>
          <w:bCs/>
          <w:sz w:val="24"/>
          <w:szCs w:val="24"/>
        </w:rPr>
      </w:pPr>
    </w:p>
    <w:p w14:paraId="03121CD3" w14:textId="1AB92C67" w:rsidR="00067439" w:rsidRDefault="00067439" w:rsidP="007F0343">
      <w:pPr>
        <w:pStyle w:val="ListParagraph"/>
        <w:numPr>
          <w:ilvl w:val="0"/>
          <w:numId w:val="2"/>
        </w:numPr>
        <w:spacing w:after="0" w:line="240" w:lineRule="auto"/>
        <w:rPr>
          <w:rFonts w:ascii="Arial" w:hAnsi="Arial" w:cs="Arial"/>
          <w:b/>
          <w:bCs/>
          <w:sz w:val="24"/>
          <w:szCs w:val="24"/>
        </w:rPr>
      </w:pPr>
      <w:r w:rsidRPr="00067439">
        <w:rPr>
          <w:rFonts w:ascii="Arial" w:hAnsi="Arial" w:cs="Arial"/>
          <w:b/>
          <w:bCs/>
          <w:sz w:val="24"/>
          <w:szCs w:val="24"/>
        </w:rPr>
        <w:t xml:space="preserve">Consideration:  Jefferson Parish Report </w:t>
      </w:r>
    </w:p>
    <w:p w14:paraId="4CE93107" w14:textId="6ACBFBEE" w:rsidR="00067439" w:rsidRDefault="00067439" w:rsidP="00067439">
      <w:pPr>
        <w:pStyle w:val="ListParagraph"/>
        <w:spacing w:after="0" w:line="240" w:lineRule="auto"/>
        <w:rPr>
          <w:rFonts w:ascii="Arial" w:hAnsi="Arial" w:cs="Arial"/>
          <w:bCs/>
          <w:sz w:val="24"/>
          <w:szCs w:val="24"/>
        </w:rPr>
      </w:pPr>
      <w:r>
        <w:rPr>
          <w:rFonts w:ascii="Arial" w:hAnsi="Arial" w:cs="Arial"/>
          <w:bCs/>
          <w:sz w:val="24"/>
          <w:szCs w:val="24"/>
        </w:rPr>
        <w:t>Commissioner Wegner stated that on October 11, 2020 there will be a new schedule change for JeT and this sc</w:t>
      </w:r>
      <w:r w:rsidR="006A7CEE">
        <w:rPr>
          <w:rFonts w:ascii="Arial" w:hAnsi="Arial" w:cs="Arial"/>
          <w:bCs/>
          <w:sz w:val="24"/>
          <w:szCs w:val="24"/>
        </w:rPr>
        <w:t>hedule change should improve on-</w:t>
      </w:r>
      <w:r>
        <w:rPr>
          <w:rFonts w:ascii="Arial" w:hAnsi="Arial" w:cs="Arial"/>
          <w:bCs/>
          <w:sz w:val="24"/>
          <w:szCs w:val="24"/>
        </w:rPr>
        <w:t xml:space="preserve">time performance by 10% on all routes and the schedules will include a new color scheme for all the Westbank routes.  </w:t>
      </w:r>
    </w:p>
    <w:p w14:paraId="2A69611B" w14:textId="4C0007DE" w:rsidR="00067439" w:rsidRDefault="00067439" w:rsidP="00067439">
      <w:pPr>
        <w:pStyle w:val="ListParagraph"/>
        <w:spacing w:after="0" w:line="240" w:lineRule="auto"/>
        <w:rPr>
          <w:rFonts w:ascii="Arial" w:hAnsi="Arial" w:cs="Arial"/>
          <w:bCs/>
          <w:sz w:val="24"/>
          <w:szCs w:val="24"/>
        </w:rPr>
      </w:pPr>
    </w:p>
    <w:p w14:paraId="383A9FBF" w14:textId="25312262" w:rsidR="00067439" w:rsidRDefault="00067439" w:rsidP="00067439">
      <w:pPr>
        <w:pStyle w:val="ListParagraph"/>
        <w:spacing w:after="0" w:line="240" w:lineRule="auto"/>
        <w:rPr>
          <w:rFonts w:ascii="Arial" w:hAnsi="Arial" w:cs="Arial"/>
          <w:bCs/>
          <w:sz w:val="24"/>
          <w:szCs w:val="24"/>
        </w:rPr>
      </w:pPr>
      <w:r>
        <w:rPr>
          <w:rFonts w:ascii="Arial" w:hAnsi="Arial" w:cs="Arial"/>
          <w:bCs/>
          <w:sz w:val="24"/>
          <w:szCs w:val="24"/>
        </w:rPr>
        <w:t xml:space="preserve">Chairman Daniels stated that </w:t>
      </w:r>
      <w:r w:rsidR="00133394">
        <w:rPr>
          <w:rFonts w:ascii="Arial" w:hAnsi="Arial" w:cs="Arial"/>
          <w:bCs/>
          <w:sz w:val="24"/>
          <w:szCs w:val="24"/>
        </w:rPr>
        <w:t xml:space="preserve">it was very important to continue </w:t>
      </w:r>
      <w:r>
        <w:rPr>
          <w:rFonts w:ascii="Arial" w:hAnsi="Arial" w:cs="Arial"/>
          <w:bCs/>
          <w:sz w:val="24"/>
          <w:szCs w:val="24"/>
        </w:rPr>
        <w:t>regional conversation with Jefferson Parish.</w:t>
      </w:r>
    </w:p>
    <w:p w14:paraId="4BA83E6F" w14:textId="77777777" w:rsidR="00067439" w:rsidRPr="00067439" w:rsidRDefault="00067439" w:rsidP="00067439">
      <w:pPr>
        <w:pStyle w:val="ListParagraph"/>
        <w:spacing w:after="0" w:line="240" w:lineRule="auto"/>
        <w:rPr>
          <w:rFonts w:ascii="Arial" w:hAnsi="Arial" w:cs="Arial"/>
          <w:bCs/>
          <w:sz w:val="24"/>
          <w:szCs w:val="24"/>
        </w:rPr>
      </w:pPr>
    </w:p>
    <w:p w14:paraId="3D05E05A" w14:textId="45561770" w:rsidR="00067439" w:rsidRDefault="00067439" w:rsidP="007F0343">
      <w:pPr>
        <w:pStyle w:val="ListParagraph"/>
        <w:numPr>
          <w:ilvl w:val="0"/>
          <w:numId w:val="2"/>
        </w:numPr>
        <w:spacing w:after="0" w:line="240" w:lineRule="auto"/>
        <w:rPr>
          <w:rFonts w:ascii="Arial" w:hAnsi="Arial" w:cs="Arial"/>
          <w:b/>
          <w:bCs/>
          <w:sz w:val="24"/>
          <w:szCs w:val="24"/>
        </w:rPr>
      </w:pPr>
      <w:r w:rsidRPr="00067439">
        <w:rPr>
          <w:rFonts w:ascii="Arial" w:hAnsi="Arial" w:cs="Arial"/>
          <w:b/>
          <w:bCs/>
          <w:sz w:val="24"/>
          <w:szCs w:val="24"/>
        </w:rPr>
        <w:t>Consideration:   RTA General Counsel’s Report</w:t>
      </w:r>
    </w:p>
    <w:p w14:paraId="066C1FE3" w14:textId="6114401E" w:rsidR="004F54EE" w:rsidRPr="0038161E" w:rsidRDefault="004F54EE" w:rsidP="004F54EE">
      <w:pPr>
        <w:pStyle w:val="ListParagraph"/>
        <w:spacing w:after="0" w:line="240" w:lineRule="auto"/>
        <w:rPr>
          <w:rFonts w:ascii="Arial" w:hAnsi="Arial" w:cs="Arial"/>
          <w:bCs/>
          <w:sz w:val="24"/>
          <w:szCs w:val="24"/>
        </w:rPr>
      </w:pPr>
      <w:r>
        <w:rPr>
          <w:rFonts w:ascii="Arial" w:hAnsi="Arial" w:cs="Arial"/>
          <w:bCs/>
          <w:sz w:val="24"/>
          <w:szCs w:val="24"/>
        </w:rPr>
        <w:t>Sundiata Haley stated that there is an Executive Session</w:t>
      </w:r>
      <w:r w:rsidR="00133394">
        <w:rPr>
          <w:rFonts w:ascii="Arial" w:hAnsi="Arial" w:cs="Arial"/>
          <w:bCs/>
          <w:sz w:val="24"/>
          <w:szCs w:val="24"/>
        </w:rPr>
        <w:t>.</w:t>
      </w:r>
    </w:p>
    <w:p w14:paraId="12CDEF25" w14:textId="77777777" w:rsidR="00067439" w:rsidRPr="00067439" w:rsidRDefault="00067439" w:rsidP="00067439">
      <w:pPr>
        <w:pStyle w:val="ListParagraph"/>
        <w:spacing w:after="0" w:line="240" w:lineRule="auto"/>
        <w:rPr>
          <w:rFonts w:ascii="Arial" w:hAnsi="Arial" w:cs="Arial"/>
          <w:bCs/>
          <w:sz w:val="24"/>
          <w:szCs w:val="24"/>
        </w:rPr>
      </w:pPr>
    </w:p>
    <w:p w14:paraId="0C74542F" w14:textId="5D879D9A" w:rsidR="004F54EE" w:rsidRPr="004F54EE" w:rsidRDefault="004F54EE" w:rsidP="007F0343">
      <w:pPr>
        <w:pStyle w:val="ListParagraph"/>
        <w:numPr>
          <w:ilvl w:val="0"/>
          <w:numId w:val="2"/>
        </w:numPr>
        <w:spacing w:after="0" w:line="240" w:lineRule="auto"/>
        <w:rPr>
          <w:rFonts w:ascii="Arial" w:hAnsi="Arial" w:cs="Arial"/>
          <w:b/>
          <w:bCs/>
          <w:sz w:val="24"/>
          <w:szCs w:val="24"/>
        </w:rPr>
      </w:pPr>
      <w:r w:rsidRPr="004F54EE">
        <w:rPr>
          <w:rFonts w:ascii="Arial" w:hAnsi="Arial" w:cs="Arial"/>
          <w:b/>
          <w:bCs/>
          <w:sz w:val="24"/>
          <w:szCs w:val="24"/>
        </w:rPr>
        <w:t xml:space="preserve">Consideration:  RTA’s Chief Executive Officer’s Report </w:t>
      </w:r>
    </w:p>
    <w:p w14:paraId="36B5FA4F" w14:textId="5F337BB6" w:rsidR="004F54EE" w:rsidRDefault="004F54EE" w:rsidP="004F54EE">
      <w:pPr>
        <w:pStyle w:val="ListParagraph"/>
        <w:spacing w:after="0" w:line="240" w:lineRule="auto"/>
        <w:rPr>
          <w:rFonts w:ascii="Arial" w:hAnsi="Arial" w:cs="Arial"/>
          <w:bCs/>
          <w:sz w:val="24"/>
          <w:szCs w:val="24"/>
        </w:rPr>
      </w:pPr>
      <w:r>
        <w:rPr>
          <w:rFonts w:ascii="Arial" w:hAnsi="Arial" w:cs="Arial"/>
          <w:bCs/>
          <w:sz w:val="24"/>
          <w:szCs w:val="24"/>
        </w:rPr>
        <w:t xml:space="preserve">The CEO reported that ridership was still being impacted by COVID-19 and the RTA was still running limited </w:t>
      </w:r>
      <w:r w:rsidR="00133394">
        <w:rPr>
          <w:rFonts w:ascii="Arial" w:hAnsi="Arial" w:cs="Arial"/>
          <w:bCs/>
          <w:sz w:val="24"/>
          <w:szCs w:val="24"/>
        </w:rPr>
        <w:t xml:space="preserve">service </w:t>
      </w:r>
      <w:r>
        <w:rPr>
          <w:rFonts w:ascii="Arial" w:hAnsi="Arial" w:cs="Arial"/>
          <w:bCs/>
          <w:sz w:val="24"/>
          <w:szCs w:val="24"/>
        </w:rPr>
        <w:t xml:space="preserve">and the majority of the passengers were wearing masks and staff was still cleaning and </w:t>
      </w:r>
      <w:r w:rsidR="00D36174">
        <w:rPr>
          <w:rFonts w:ascii="Arial" w:hAnsi="Arial" w:cs="Arial"/>
          <w:bCs/>
          <w:sz w:val="24"/>
          <w:szCs w:val="24"/>
        </w:rPr>
        <w:t>disinfecting</w:t>
      </w:r>
      <w:r>
        <w:rPr>
          <w:rFonts w:ascii="Arial" w:hAnsi="Arial" w:cs="Arial"/>
          <w:bCs/>
          <w:sz w:val="24"/>
          <w:szCs w:val="24"/>
        </w:rPr>
        <w:t xml:space="preserve"> the bus</w:t>
      </w:r>
      <w:r w:rsidR="00133394">
        <w:rPr>
          <w:rFonts w:ascii="Arial" w:hAnsi="Arial" w:cs="Arial"/>
          <w:bCs/>
          <w:sz w:val="24"/>
          <w:szCs w:val="24"/>
        </w:rPr>
        <w:t>es and streetcars.</w:t>
      </w:r>
    </w:p>
    <w:p w14:paraId="5F8C5E3E" w14:textId="6FA7F6BA" w:rsidR="004F54EE" w:rsidRDefault="004F54EE" w:rsidP="004F54EE">
      <w:pPr>
        <w:pStyle w:val="ListParagraph"/>
        <w:spacing w:after="0" w:line="240" w:lineRule="auto"/>
        <w:rPr>
          <w:rFonts w:ascii="Arial" w:hAnsi="Arial" w:cs="Arial"/>
          <w:bCs/>
          <w:sz w:val="24"/>
          <w:szCs w:val="24"/>
        </w:rPr>
      </w:pPr>
    </w:p>
    <w:p w14:paraId="19B13635" w14:textId="278DAA6C" w:rsidR="004F54EE" w:rsidRDefault="004F54EE" w:rsidP="004F54EE">
      <w:pPr>
        <w:pStyle w:val="ListParagraph"/>
        <w:spacing w:after="0" w:line="240" w:lineRule="auto"/>
        <w:rPr>
          <w:rFonts w:ascii="Arial" w:hAnsi="Arial" w:cs="Arial"/>
          <w:bCs/>
          <w:sz w:val="24"/>
          <w:szCs w:val="24"/>
        </w:rPr>
      </w:pPr>
      <w:r>
        <w:rPr>
          <w:rFonts w:ascii="Arial" w:hAnsi="Arial" w:cs="Arial"/>
          <w:bCs/>
          <w:sz w:val="24"/>
          <w:szCs w:val="24"/>
        </w:rPr>
        <w:lastRenderedPageBreak/>
        <w:t xml:space="preserve">The CEO reported that New Orleans had been spared from the recent hurricanes and </w:t>
      </w:r>
      <w:r w:rsidR="00133394">
        <w:rPr>
          <w:rFonts w:ascii="Arial" w:hAnsi="Arial" w:cs="Arial"/>
          <w:bCs/>
          <w:sz w:val="24"/>
          <w:szCs w:val="24"/>
        </w:rPr>
        <w:t>the RTA</w:t>
      </w:r>
      <w:r>
        <w:rPr>
          <w:rFonts w:ascii="Arial" w:hAnsi="Arial" w:cs="Arial"/>
          <w:bCs/>
          <w:sz w:val="24"/>
          <w:szCs w:val="24"/>
        </w:rPr>
        <w:t xml:space="preserve"> was helping support the mobility of the evacuees from Lake Char</w:t>
      </w:r>
      <w:r w:rsidR="00133394">
        <w:rPr>
          <w:rFonts w:ascii="Arial" w:hAnsi="Arial" w:cs="Arial"/>
          <w:bCs/>
          <w:sz w:val="24"/>
          <w:szCs w:val="24"/>
        </w:rPr>
        <w:t>l</w:t>
      </w:r>
      <w:r>
        <w:rPr>
          <w:rFonts w:ascii="Arial" w:hAnsi="Arial" w:cs="Arial"/>
          <w:bCs/>
          <w:sz w:val="24"/>
          <w:szCs w:val="24"/>
        </w:rPr>
        <w:t xml:space="preserve">es making sure they can travel back from their hotels and the City’s Resource Center. </w:t>
      </w:r>
    </w:p>
    <w:p w14:paraId="7BAF8EEE" w14:textId="4BAC56CA" w:rsidR="0040478B" w:rsidRDefault="0040478B" w:rsidP="004F54EE">
      <w:pPr>
        <w:pStyle w:val="ListParagraph"/>
        <w:spacing w:after="0" w:line="240" w:lineRule="auto"/>
        <w:rPr>
          <w:rFonts w:ascii="Arial" w:hAnsi="Arial" w:cs="Arial"/>
          <w:bCs/>
          <w:sz w:val="24"/>
          <w:szCs w:val="24"/>
        </w:rPr>
      </w:pPr>
    </w:p>
    <w:p w14:paraId="2D8A5BA6" w14:textId="390F5CDE" w:rsidR="0040478B" w:rsidRDefault="0040478B" w:rsidP="004F54EE">
      <w:pPr>
        <w:pStyle w:val="ListParagraph"/>
        <w:spacing w:after="0" w:line="240" w:lineRule="auto"/>
        <w:rPr>
          <w:rFonts w:ascii="Arial" w:hAnsi="Arial" w:cs="Arial"/>
          <w:bCs/>
          <w:sz w:val="24"/>
          <w:szCs w:val="24"/>
        </w:rPr>
      </w:pPr>
      <w:r>
        <w:rPr>
          <w:rFonts w:ascii="Arial" w:hAnsi="Arial" w:cs="Arial"/>
          <w:bCs/>
          <w:sz w:val="24"/>
          <w:szCs w:val="24"/>
        </w:rPr>
        <w:t xml:space="preserve">The CEO reported that </w:t>
      </w:r>
      <w:r w:rsidR="00D439B6">
        <w:rPr>
          <w:rFonts w:ascii="Arial" w:hAnsi="Arial" w:cs="Arial"/>
          <w:bCs/>
          <w:sz w:val="24"/>
          <w:szCs w:val="24"/>
        </w:rPr>
        <w:t>staff has worked as a cohesive team to ensure that the RTA was ready to support the City in the event of another hurricane and the Mayor issue</w:t>
      </w:r>
      <w:r w:rsidR="00D36174">
        <w:rPr>
          <w:rFonts w:ascii="Arial" w:hAnsi="Arial" w:cs="Arial"/>
          <w:bCs/>
          <w:sz w:val="24"/>
          <w:szCs w:val="24"/>
        </w:rPr>
        <w:t>d</w:t>
      </w:r>
      <w:r w:rsidR="00D439B6">
        <w:rPr>
          <w:rFonts w:ascii="Arial" w:hAnsi="Arial" w:cs="Arial"/>
          <w:bCs/>
          <w:sz w:val="24"/>
          <w:szCs w:val="24"/>
        </w:rPr>
        <w:t xml:space="preserve"> a declaration to evacuate.  The RTA’s role is to pick up patrons from about 18 designated e</w:t>
      </w:r>
      <w:r w:rsidR="00D36174">
        <w:rPr>
          <w:rFonts w:ascii="Arial" w:hAnsi="Arial" w:cs="Arial"/>
          <w:bCs/>
          <w:sz w:val="24"/>
          <w:szCs w:val="24"/>
        </w:rPr>
        <w:t>vacuation</w:t>
      </w:r>
      <w:r w:rsidR="00D439B6">
        <w:rPr>
          <w:rFonts w:ascii="Arial" w:hAnsi="Arial" w:cs="Arial"/>
          <w:bCs/>
          <w:sz w:val="24"/>
          <w:szCs w:val="24"/>
        </w:rPr>
        <w:t xml:space="preserve"> spots throughout the City of New Orleans and transport them to the Smoothie King Center to make sure they are transported to a safe location.    </w:t>
      </w:r>
    </w:p>
    <w:p w14:paraId="6F93A1F7" w14:textId="77777777" w:rsidR="00F320B6" w:rsidRPr="004F54EE" w:rsidRDefault="00F320B6" w:rsidP="004F54EE">
      <w:pPr>
        <w:pStyle w:val="ListParagraph"/>
        <w:spacing w:after="0" w:line="240" w:lineRule="auto"/>
        <w:rPr>
          <w:rFonts w:ascii="Arial" w:hAnsi="Arial" w:cs="Arial"/>
          <w:bCs/>
          <w:sz w:val="24"/>
          <w:szCs w:val="24"/>
        </w:rPr>
      </w:pPr>
    </w:p>
    <w:p w14:paraId="07C481CF" w14:textId="131B4CBB" w:rsidR="00D439B6" w:rsidRDefault="00D439B6" w:rsidP="007F0343">
      <w:pPr>
        <w:pStyle w:val="ListParagraph"/>
        <w:numPr>
          <w:ilvl w:val="0"/>
          <w:numId w:val="2"/>
        </w:numPr>
        <w:spacing w:after="0" w:line="240" w:lineRule="auto"/>
        <w:rPr>
          <w:rFonts w:ascii="Arial" w:hAnsi="Arial" w:cs="Arial"/>
          <w:b/>
          <w:bCs/>
          <w:sz w:val="24"/>
          <w:szCs w:val="24"/>
        </w:rPr>
      </w:pPr>
      <w:r w:rsidRPr="00D439B6">
        <w:rPr>
          <w:rFonts w:ascii="Arial" w:hAnsi="Arial" w:cs="Arial"/>
          <w:b/>
          <w:bCs/>
          <w:sz w:val="24"/>
          <w:szCs w:val="24"/>
        </w:rPr>
        <w:t>Consideration of Ferry Operations Update</w:t>
      </w:r>
    </w:p>
    <w:p w14:paraId="195B5590" w14:textId="45311E4C" w:rsidR="00374719" w:rsidRDefault="00374719" w:rsidP="00374719">
      <w:pPr>
        <w:pStyle w:val="ListParagraph"/>
        <w:spacing w:after="0" w:line="240" w:lineRule="auto"/>
        <w:rPr>
          <w:rFonts w:ascii="Arial" w:hAnsi="Arial" w:cs="Arial"/>
          <w:bCs/>
          <w:sz w:val="24"/>
          <w:szCs w:val="24"/>
        </w:rPr>
      </w:pPr>
      <w:r>
        <w:rPr>
          <w:rFonts w:ascii="Arial" w:hAnsi="Arial" w:cs="Arial"/>
          <w:bCs/>
          <w:sz w:val="24"/>
          <w:szCs w:val="24"/>
        </w:rPr>
        <w:t xml:space="preserve">Jose Ruiz stated that the Armature was still the main </w:t>
      </w:r>
      <w:r w:rsidR="00852087">
        <w:rPr>
          <w:rFonts w:ascii="Arial" w:hAnsi="Arial" w:cs="Arial"/>
          <w:bCs/>
          <w:sz w:val="24"/>
          <w:szCs w:val="24"/>
        </w:rPr>
        <w:t xml:space="preserve">vessel in </w:t>
      </w:r>
      <w:r>
        <w:rPr>
          <w:rFonts w:ascii="Arial" w:hAnsi="Arial" w:cs="Arial"/>
          <w:bCs/>
          <w:sz w:val="24"/>
          <w:szCs w:val="24"/>
        </w:rPr>
        <w:t xml:space="preserve">service </w:t>
      </w:r>
      <w:r w:rsidR="009E4A6E">
        <w:rPr>
          <w:rFonts w:ascii="Arial" w:hAnsi="Arial" w:cs="Arial"/>
          <w:bCs/>
          <w:sz w:val="24"/>
          <w:szCs w:val="24"/>
        </w:rPr>
        <w:t xml:space="preserve">for Canal and the Thomas Jefferson was the main vessel for the Lower Algiers. </w:t>
      </w:r>
    </w:p>
    <w:p w14:paraId="08641212" w14:textId="7C42E519" w:rsidR="009E4A6E" w:rsidRDefault="009E4A6E" w:rsidP="00374719">
      <w:pPr>
        <w:pStyle w:val="ListParagraph"/>
        <w:spacing w:after="0" w:line="240" w:lineRule="auto"/>
        <w:rPr>
          <w:rFonts w:ascii="Arial" w:hAnsi="Arial" w:cs="Arial"/>
          <w:bCs/>
          <w:sz w:val="24"/>
          <w:szCs w:val="24"/>
        </w:rPr>
      </w:pPr>
    </w:p>
    <w:p w14:paraId="2D5BF335" w14:textId="55960859" w:rsidR="009E4A6E" w:rsidRDefault="009E4A6E" w:rsidP="00374719">
      <w:pPr>
        <w:pStyle w:val="ListParagraph"/>
        <w:spacing w:after="0" w:line="240" w:lineRule="auto"/>
        <w:rPr>
          <w:rFonts w:ascii="Arial" w:hAnsi="Arial" w:cs="Arial"/>
          <w:bCs/>
          <w:sz w:val="24"/>
          <w:szCs w:val="24"/>
        </w:rPr>
      </w:pPr>
      <w:r>
        <w:rPr>
          <w:rFonts w:ascii="Arial" w:hAnsi="Arial" w:cs="Arial"/>
          <w:bCs/>
          <w:sz w:val="24"/>
          <w:szCs w:val="24"/>
        </w:rPr>
        <w:t xml:space="preserve">Jose Ruiz stated that the RTA </w:t>
      </w:r>
      <w:r w:rsidR="00704E12">
        <w:rPr>
          <w:rFonts w:ascii="Arial" w:hAnsi="Arial" w:cs="Arial"/>
          <w:bCs/>
          <w:sz w:val="24"/>
          <w:szCs w:val="24"/>
        </w:rPr>
        <w:t>1</w:t>
      </w:r>
      <w:r>
        <w:rPr>
          <w:rFonts w:ascii="Arial" w:hAnsi="Arial" w:cs="Arial"/>
          <w:bCs/>
          <w:sz w:val="24"/>
          <w:szCs w:val="24"/>
        </w:rPr>
        <w:t xml:space="preserve"> went to Metal Shark and RTA </w:t>
      </w:r>
      <w:r w:rsidR="00704E12">
        <w:rPr>
          <w:rFonts w:ascii="Arial" w:hAnsi="Arial" w:cs="Arial"/>
          <w:bCs/>
          <w:sz w:val="24"/>
          <w:szCs w:val="24"/>
        </w:rPr>
        <w:t>2</w:t>
      </w:r>
      <w:r>
        <w:rPr>
          <w:rFonts w:ascii="Arial" w:hAnsi="Arial" w:cs="Arial"/>
          <w:bCs/>
          <w:sz w:val="24"/>
          <w:szCs w:val="24"/>
        </w:rPr>
        <w:t xml:space="preserve"> was being prepared for inspection, including additional drills with the crew </w:t>
      </w:r>
      <w:r w:rsidR="006810A2">
        <w:rPr>
          <w:rFonts w:ascii="Arial" w:hAnsi="Arial" w:cs="Arial"/>
          <w:bCs/>
          <w:sz w:val="24"/>
          <w:szCs w:val="24"/>
        </w:rPr>
        <w:t xml:space="preserve">that will be operating the boat and the Marketing Department will start promoting GoMobile </w:t>
      </w:r>
      <w:r w:rsidR="00704E12">
        <w:rPr>
          <w:rFonts w:ascii="Arial" w:hAnsi="Arial" w:cs="Arial"/>
          <w:bCs/>
          <w:sz w:val="24"/>
          <w:szCs w:val="24"/>
        </w:rPr>
        <w:t>to use on the</w:t>
      </w:r>
      <w:r w:rsidR="006810A2">
        <w:rPr>
          <w:rFonts w:ascii="Arial" w:hAnsi="Arial" w:cs="Arial"/>
          <w:bCs/>
          <w:sz w:val="24"/>
          <w:szCs w:val="24"/>
        </w:rPr>
        <w:t xml:space="preserve"> ferries</w:t>
      </w:r>
      <w:r w:rsidR="00704E12">
        <w:rPr>
          <w:rFonts w:ascii="Arial" w:hAnsi="Arial" w:cs="Arial"/>
          <w:bCs/>
          <w:sz w:val="24"/>
          <w:szCs w:val="24"/>
        </w:rPr>
        <w:t>.</w:t>
      </w:r>
      <w:r w:rsidR="006810A2">
        <w:rPr>
          <w:rFonts w:ascii="Arial" w:hAnsi="Arial" w:cs="Arial"/>
          <w:bCs/>
          <w:sz w:val="24"/>
          <w:szCs w:val="24"/>
        </w:rPr>
        <w:t xml:space="preserve"> </w:t>
      </w:r>
    </w:p>
    <w:p w14:paraId="6CD2D5C3" w14:textId="17B0EBBD" w:rsidR="006810A2" w:rsidRDefault="006810A2" w:rsidP="00374719">
      <w:pPr>
        <w:pStyle w:val="ListParagraph"/>
        <w:spacing w:after="0" w:line="240" w:lineRule="auto"/>
        <w:rPr>
          <w:rFonts w:ascii="Arial" w:hAnsi="Arial" w:cs="Arial"/>
          <w:bCs/>
          <w:sz w:val="24"/>
          <w:szCs w:val="24"/>
        </w:rPr>
      </w:pPr>
    </w:p>
    <w:p w14:paraId="795066A2" w14:textId="7F946E99" w:rsidR="006810A2" w:rsidRDefault="006810A2" w:rsidP="00374719">
      <w:pPr>
        <w:pStyle w:val="ListParagraph"/>
        <w:spacing w:after="0" w:line="240" w:lineRule="auto"/>
        <w:rPr>
          <w:rFonts w:ascii="Arial" w:hAnsi="Arial" w:cs="Arial"/>
          <w:bCs/>
          <w:sz w:val="24"/>
          <w:szCs w:val="24"/>
        </w:rPr>
      </w:pPr>
      <w:r>
        <w:rPr>
          <w:rFonts w:ascii="Arial" w:hAnsi="Arial" w:cs="Arial"/>
          <w:bCs/>
          <w:sz w:val="24"/>
          <w:szCs w:val="24"/>
        </w:rPr>
        <w:t xml:space="preserve">In response to Chairman Daniels, Jose Ruiz stated that the previous tables that were used to validate the GoMobile </w:t>
      </w:r>
      <w:r w:rsidR="00704E12">
        <w:rPr>
          <w:rFonts w:ascii="Arial" w:hAnsi="Arial" w:cs="Arial"/>
          <w:bCs/>
          <w:sz w:val="24"/>
          <w:szCs w:val="24"/>
        </w:rPr>
        <w:t>A</w:t>
      </w:r>
      <w:r>
        <w:rPr>
          <w:rFonts w:ascii="Arial" w:hAnsi="Arial" w:cs="Arial"/>
          <w:bCs/>
          <w:sz w:val="24"/>
          <w:szCs w:val="24"/>
        </w:rPr>
        <w:t xml:space="preserve">pplications were bigger and the battery did not last a long time and the new validators were cell phones and rugged waterproof and weatherproof and connected wireless to the vessels.  </w:t>
      </w:r>
    </w:p>
    <w:p w14:paraId="289F94A2" w14:textId="095EF848" w:rsidR="003628AA" w:rsidRDefault="003628AA" w:rsidP="00374719">
      <w:pPr>
        <w:pStyle w:val="ListParagraph"/>
        <w:spacing w:after="0" w:line="240" w:lineRule="auto"/>
        <w:rPr>
          <w:rFonts w:ascii="Arial" w:hAnsi="Arial" w:cs="Arial"/>
          <w:bCs/>
          <w:sz w:val="24"/>
          <w:szCs w:val="24"/>
        </w:rPr>
      </w:pPr>
    </w:p>
    <w:p w14:paraId="1B678FB7" w14:textId="6ED69D50" w:rsidR="003628AA" w:rsidRDefault="003628AA" w:rsidP="00374719">
      <w:pPr>
        <w:pStyle w:val="ListParagraph"/>
        <w:spacing w:after="0" w:line="240" w:lineRule="auto"/>
        <w:rPr>
          <w:rFonts w:ascii="Arial" w:hAnsi="Arial" w:cs="Arial"/>
          <w:bCs/>
          <w:sz w:val="24"/>
          <w:szCs w:val="24"/>
        </w:rPr>
      </w:pPr>
      <w:r>
        <w:rPr>
          <w:rFonts w:ascii="Arial" w:hAnsi="Arial" w:cs="Arial"/>
          <w:bCs/>
          <w:sz w:val="24"/>
          <w:szCs w:val="24"/>
        </w:rPr>
        <w:t xml:space="preserve">Jose Ruiz stated that staff was working on the signal operation on the Chalmette side. </w:t>
      </w:r>
    </w:p>
    <w:p w14:paraId="2CDB8F6A" w14:textId="77777777" w:rsidR="003628AA" w:rsidRPr="00374719" w:rsidRDefault="003628AA" w:rsidP="00374719">
      <w:pPr>
        <w:pStyle w:val="ListParagraph"/>
        <w:spacing w:after="0" w:line="240" w:lineRule="auto"/>
        <w:rPr>
          <w:rFonts w:ascii="Arial" w:hAnsi="Arial" w:cs="Arial"/>
          <w:bCs/>
          <w:sz w:val="24"/>
          <w:szCs w:val="24"/>
        </w:rPr>
      </w:pPr>
    </w:p>
    <w:p w14:paraId="0B69B1CE" w14:textId="28C69D90" w:rsidR="003628AA" w:rsidRPr="003672EE" w:rsidRDefault="003628AA" w:rsidP="003672EE">
      <w:pPr>
        <w:pStyle w:val="ListParagraph"/>
        <w:numPr>
          <w:ilvl w:val="0"/>
          <w:numId w:val="2"/>
        </w:numPr>
        <w:spacing w:after="0" w:line="240" w:lineRule="auto"/>
        <w:rPr>
          <w:rFonts w:ascii="Arial" w:hAnsi="Arial" w:cs="Arial"/>
          <w:b/>
          <w:bCs/>
          <w:sz w:val="24"/>
          <w:szCs w:val="24"/>
        </w:rPr>
      </w:pPr>
      <w:r w:rsidRPr="003628AA">
        <w:rPr>
          <w:rFonts w:ascii="Arial" w:hAnsi="Arial" w:cs="Arial"/>
          <w:b/>
          <w:bCs/>
          <w:sz w:val="24"/>
          <w:szCs w:val="24"/>
        </w:rPr>
        <w:t>Consideration of DBE Report</w:t>
      </w:r>
    </w:p>
    <w:p w14:paraId="46DDFDBD" w14:textId="5B777961" w:rsidR="003672EE" w:rsidRPr="00231935" w:rsidRDefault="003672EE" w:rsidP="003672EE">
      <w:pPr>
        <w:spacing w:after="0" w:line="240" w:lineRule="auto"/>
        <w:ind w:left="720"/>
        <w:rPr>
          <w:rFonts w:ascii="Arial" w:hAnsi="Arial" w:cs="Arial"/>
          <w:bCs/>
          <w:sz w:val="24"/>
          <w:szCs w:val="24"/>
        </w:rPr>
      </w:pPr>
      <w:r w:rsidRPr="00231935">
        <w:rPr>
          <w:rFonts w:ascii="Arial" w:hAnsi="Arial" w:cs="Arial"/>
          <w:bCs/>
          <w:sz w:val="24"/>
          <w:szCs w:val="24"/>
        </w:rPr>
        <w:t xml:space="preserve">Ms. Keziah </w:t>
      </w:r>
      <w:r w:rsidR="0067079A">
        <w:rPr>
          <w:rFonts w:ascii="Arial" w:hAnsi="Arial" w:cs="Arial"/>
          <w:bCs/>
          <w:sz w:val="24"/>
          <w:szCs w:val="24"/>
        </w:rPr>
        <w:t>Cawthorne</w:t>
      </w:r>
      <w:r w:rsidRPr="00231935">
        <w:rPr>
          <w:rFonts w:ascii="Arial" w:hAnsi="Arial" w:cs="Arial"/>
          <w:bCs/>
          <w:sz w:val="24"/>
          <w:szCs w:val="24"/>
        </w:rPr>
        <w:t xml:space="preserve"> gave a report to the Commission. She stated that this year the RTA awarded $</w:t>
      </w:r>
      <w:r>
        <w:rPr>
          <w:rFonts w:ascii="Arial" w:hAnsi="Arial" w:cs="Arial"/>
          <w:bCs/>
          <w:sz w:val="24"/>
          <w:szCs w:val="24"/>
        </w:rPr>
        <w:t>12</w:t>
      </w:r>
      <w:r w:rsidRPr="00231935">
        <w:rPr>
          <w:rFonts w:ascii="Arial" w:hAnsi="Arial" w:cs="Arial"/>
          <w:bCs/>
          <w:sz w:val="24"/>
          <w:szCs w:val="24"/>
        </w:rPr>
        <w:t>.</w:t>
      </w:r>
      <w:r>
        <w:rPr>
          <w:rFonts w:ascii="Arial" w:hAnsi="Arial" w:cs="Arial"/>
          <w:bCs/>
          <w:sz w:val="24"/>
          <w:szCs w:val="24"/>
        </w:rPr>
        <w:t>6</w:t>
      </w:r>
      <w:r w:rsidRPr="00231935">
        <w:rPr>
          <w:rFonts w:ascii="Arial" w:hAnsi="Arial" w:cs="Arial"/>
          <w:bCs/>
          <w:sz w:val="24"/>
          <w:szCs w:val="24"/>
        </w:rPr>
        <w:t xml:space="preserve"> million dollars of which $4.</w:t>
      </w:r>
      <w:r>
        <w:rPr>
          <w:rFonts w:ascii="Arial" w:hAnsi="Arial" w:cs="Arial"/>
          <w:bCs/>
          <w:sz w:val="24"/>
          <w:szCs w:val="24"/>
        </w:rPr>
        <w:t>6</w:t>
      </w:r>
      <w:r w:rsidRPr="00231935">
        <w:rPr>
          <w:rFonts w:ascii="Arial" w:hAnsi="Arial" w:cs="Arial"/>
          <w:bCs/>
          <w:sz w:val="24"/>
          <w:szCs w:val="24"/>
        </w:rPr>
        <w:t xml:space="preserve"> million went </w:t>
      </w:r>
      <w:r w:rsidR="00D36174">
        <w:rPr>
          <w:rFonts w:ascii="Arial" w:hAnsi="Arial" w:cs="Arial"/>
          <w:bCs/>
          <w:sz w:val="24"/>
          <w:szCs w:val="24"/>
        </w:rPr>
        <w:t xml:space="preserve">to </w:t>
      </w:r>
      <w:r w:rsidRPr="00231935">
        <w:rPr>
          <w:rFonts w:ascii="Arial" w:hAnsi="Arial" w:cs="Arial"/>
          <w:bCs/>
          <w:sz w:val="24"/>
          <w:szCs w:val="24"/>
        </w:rPr>
        <w:t>DB</w:t>
      </w:r>
      <w:r>
        <w:rPr>
          <w:rFonts w:ascii="Arial" w:hAnsi="Arial" w:cs="Arial"/>
          <w:bCs/>
          <w:sz w:val="24"/>
          <w:szCs w:val="24"/>
        </w:rPr>
        <w:t>E’s</w:t>
      </w:r>
      <w:r w:rsidRPr="00231935">
        <w:rPr>
          <w:rFonts w:ascii="Arial" w:hAnsi="Arial" w:cs="Arial"/>
          <w:bCs/>
          <w:sz w:val="24"/>
          <w:szCs w:val="24"/>
        </w:rPr>
        <w:t xml:space="preserve"> and S</w:t>
      </w:r>
      <w:r>
        <w:rPr>
          <w:rFonts w:ascii="Arial" w:hAnsi="Arial" w:cs="Arial"/>
          <w:bCs/>
          <w:sz w:val="24"/>
          <w:szCs w:val="24"/>
        </w:rPr>
        <w:t>mall Business</w:t>
      </w:r>
      <w:r w:rsidRPr="00231935">
        <w:rPr>
          <w:rFonts w:ascii="Arial" w:hAnsi="Arial" w:cs="Arial"/>
          <w:bCs/>
          <w:sz w:val="24"/>
          <w:szCs w:val="24"/>
        </w:rPr>
        <w:t xml:space="preserve"> </w:t>
      </w:r>
      <w:r>
        <w:rPr>
          <w:rFonts w:ascii="Arial" w:hAnsi="Arial" w:cs="Arial"/>
          <w:bCs/>
          <w:sz w:val="24"/>
          <w:szCs w:val="24"/>
        </w:rPr>
        <w:t>as</w:t>
      </w:r>
      <w:r w:rsidRPr="00231935">
        <w:rPr>
          <w:rFonts w:ascii="Arial" w:hAnsi="Arial" w:cs="Arial"/>
          <w:bCs/>
          <w:sz w:val="24"/>
          <w:szCs w:val="24"/>
        </w:rPr>
        <w:t xml:space="preserve"> prime contractors. The RTA has a total 30% DBE commitment for the year but as of today the agency is at </w:t>
      </w:r>
      <w:r>
        <w:rPr>
          <w:rFonts w:ascii="Arial" w:hAnsi="Arial" w:cs="Arial"/>
          <w:bCs/>
          <w:sz w:val="24"/>
          <w:szCs w:val="24"/>
        </w:rPr>
        <w:t>37</w:t>
      </w:r>
      <w:r w:rsidRPr="00231935">
        <w:rPr>
          <w:rFonts w:ascii="Arial" w:hAnsi="Arial" w:cs="Arial"/>
          <w:bCs/>
          <w:sz w:val="24"/>
          <w:szCs w:val="24"/>
        </w:rPr>
        <w:t xml:space="preserve">%. </w:t>
      </w:r>
    </w:p>
    <w:p w14:paraId="4884BFFE" w14:textId="754D6F85" w:rsidR="003672EE" w:rsidRDefault="003672EE" w:rsidP="003628AA">
      <w:pPr>
        <w:pStyle w:val="ListParagraph"/>
        <w:spacing w:after="0" w:line="240" w:lineRule="auto"/>
        <w:rPr>
          <w:rFonts w:ascii="Arial" w:hAnsi="Arial" w:cs="Arial"/>
          <w:bCs/>
          <w:sz w:val="24"/>
          <w:szCs w:val="24"/>
        </w:rPr>
      </w:pPr>
    </w:p>
    <w:p w14:paraId="36BC451E" w14:textId="1CD97C51" w:rsidR="00704E12" w:rsidRDefault="00704E12" w:rsidP="003628AA">
      <w:pPr>
        <w:pStyle w:val="ListParagraph"/>
        <w:spacing w:after="0" w:line="240" w:lineRule="auto"/>
        <w:rPr>
          <w:rFonts w:ascii="Arial" w:hAnsi="Arial" w:cs="Arial"/>
          <w:bCs/>
          <w:sz w:val="24"/>
          <w:szCs w:val="24"/>
        </w:rPr>
      </w:pPr>
    </w:p>
    <w:p w14:paraId="5E82E8BF" w14:textId="49F481A5" w:rsidR="00704E12" w:rsidRDefault="00704E12" w:rsidP="003628AA">
      <w:pPr>
        <w:pStyle w:val="ListParagraph"/>
        <w:spacing w:after="0" w:line="240" w:lineRule="auto"/>
        <w:rPr>
          <w:rFonts w:ascii="Arial" w:hAnsi="Arial" w:cs="Arial"/>
          <w:bCs/>
          <w:sz w:val="24"/>
          <w:szCs w:val="24"/>
        </w:rPr>
      </w:pPr>
    </w:p>
    <w:p w14:paraId="441E6E4F" w14:textId="47E9CFEA" w:rsidR="00704E12" w:rsidRDefault="00704E12" w:rsidP="003628AA">
      <w:pPr>
        <w:pStyle w:val="ListParagraph"/>
        <w:spacing w:after="0" w:line="240" w:lineRule="auto"/>
        <w:rPr>
          <w:rFonts w:ascii="Arial" w:hAnsi="Arial" w:cs="Arial"/>
          <w:bCs/>
          <w:sz w:val="24"/>
          <w:szCs w:val="24"/>
        </w:rPr>
      </w:pPr>
    </w:p>
    <w:p w14:paraId="6FDA26E9" w14:textId="61C612A3" w:rsidR="00704E12" w:rsidRDefault="00704E12" w:rsidP="003628AA">
      <w:pPr>
        <w:pStyle w:val="ListParagraph"/>
        <w:spacing w:after="0" w:line="240" w:lineRule="auto"/>
        <w:rPr>
          <w:rFonts w:ascii="Arial" w:hAnsi="Arial" w:cs="Arial"/>
          <w:bCs/>
          <w:sz w:val="24"/>
          <w:szCs w:val="24"/>
        </w:rPr>
      </w:pPr>
    </w:p>
    <w:p w14:paraId="06C5F519" w14:textId="77777777" w:rsidR="00704E12" w:rsidRDefault="00704E12" w:rsidP="003628AA">
      <w:pPr>
        <w:pStyle w:val="ListParagraph"/>
        <w:spacing w:after="0" w:line="240" w:lineRule="auto"/>
        <w:rPr>
          <w:rFonts w:ascii="Arial" w:hAnsi="Arial" w:cs="Arial"/>
          <w:bCs/>
          <w:sz w:val="24"/>
          <w:szCs w:val="24"/>
        </w:rPr>
      </w:pPr>
    </w:p>
    <w:p w14:paraId="6A14F4A2" w14:textId="6F8B27DA" w:rsidR="00F4666F" w:rsidRDefault="00F4666F" w:rsidP="003628AA">
      <w:pPr>
        <w:pStyle w:val="ListParagraph"/>
        <w:spacing w:after="0" w:line="240" w:lineRule="auto"/>
        <w:rPr>
          <w:rFonts w:ascii="Arial" w:hAnsi="Arial" w:cs="Arial"/>
          <w:bCs/>
          <w:sz w:val="24"/>
          <w:szCs w:val="24"/>
        </w:rPr>
      </w:pPr>
      <w:r>
        <w:rPr>
          <w:rFonts w:ascii="Arial" w:hAnsi="Arial" w:cs="Arial"/>
          <w:bCs/>
          <w:sz w:val="24"/>
          <w:szCs w:val="24"/>
        </w:rPr>
        <w:lastRenderedPageBreak/>
        <w:t>Keziah Cawthorne stated that below were the ongoing DBE Projects Participation:</w:t>
      </w:r>
    </w:p>
    <w:p w14:paraId="0850BBD9" w14:textId="2735B472" w:rsidR="003628AA" w:rsidRDefault="00F4666F" w:rsidP="00F4666F">
      <w:pPr>
        <w:pStyle w:val="ListParagraph"/>
        <w:numPr>
          <w:ilvl w:val="0"/>
          <w:numId w:val="43"/>
        </w:numPr>
        <w:spacing w:after="0" w:line="240" w:lineRule="auto"/>
        <w:rPr>
          <w:rFonts w:ascii="Arial" w:hAnsi="Arial" w:cs="Arial"/>
          <w:bCs/>
          <w:sz w:val="24"/>
          <w:szCs w:val="24"/>
        </w:rPr>
      </w:pPr>
      <w:r>
        <w:rPr>
          <w:rFonts w:ascii="Arial" w:hAnsi="Arial" w:cs="Arial"/>
          <w:bCs/>
          <w:sz w:val="24"/>
          <w:szCs w:val="24"/>
        </w:rPr>
        <w:t>Canal Street Ferry Terminal Project</w:t>
      </w:r>
    </w:p>
    <w:p w14:paraId="1DA0B569" w14:textId="070B0C47" w:rsidR="00F4666F" w:rsidRDefault="00F4666F" w:rsidP="00F4666F">
      <w:pPr>
        <w:pStyle w:val="ListParagraph"/>
        <w:numPr>
          <w:ilvl w:val="0"/>
          <w:numId w:val="43"/>
        </w:numPr>
        <w:spacing w:after="0" w:line="240" w:lineRule="auto"/>
        <w:rPr>
          <w:rFonts w:ascii="Arial" w:hAnsi="Arial" w:cs="Arial"/>
          <w:bCs/>
          <w:sz w:val="24"/>
          <w:szCs w:val="24"/>
        </w:rPr>
      </w:pPr>
      <w:r>
        <w:rPr>
          <w:rFonts w:ascii="Arial" w:hAnsi="Arial" w:cs="Arial"/>
          <w:bCs/>
          <w:sz w:val="24"/>
          <w:szCs w:val="24"/>
        </w:rPr>
        <w:t>Financial Management Service Project</w:t>
      </w:r>
    </w:p>
    <w:p w14:paraId="4DE2A748" w14:textId="38E4E0EC" w:rsidR="00F4666F" w:rsidRDefault="00F4666F" w:rsidP="00F4666F">
      <w:pPr>
        <w:pStyle w:val="ListParagraph"/>
        <w:numPr>
          <w:ilvl w:val="0"/>
          <w:numId w:val="43"/>
        </w:numPr>
        <w:spacing w:after="0" w:line="240" w:lineRule="auto"/>
        <w:rPr>
          <w:rFonts w:ascii="Arial" w:hAnsi="Arial" w:cs="Arial"/>
          <w:bCs/>
          <w:sz w:val="24"/>
          <w:szCs w:val="24"/>
        </w:rPr>
      </w:pPr>
      <w:r>
        <w:rPr>
          <w:rFonts w:ascii="Arial" w:hAnsi="Arial" w:cs="Arial"/>
          <w:bCs/>
          <w:sz w:val="24"/>
          <w:szCs w:val="24"/>
        </w:rPr>
        <w:t>Various Insurance Coverage Project</w:t>
      </w:r>
    </w:p>
    <w:p w14:paraId="3F957D6C" w14:textId="363C1FA3" w:rsidR="00F4666F" w:rsidRDefault="00F4666F" w:rsidP="00F4666F">
      <w:pPr>
        <w:pStyle w:val="ListParagraph"/>
        <w:numPr>
          <w:ilvl w:val="0"/>
          <w:numId w:val="43"/>
        </w:numPr>
        <w:spacing w:after="0" w:line="240" w:lineRule="auto"/>
        <w:rPr>
          <w:rFonts w:ascii="Arial" w:hAnsi="Arial" w:cs="Arial"/>
          <w:bCs/>
          <w:sz w:val="24"/>
          <w:szCs w:val="24"/>
        </w:rPr>
      </w:pPr>
      <w:r>
        <w:rPr>
          <w:rFonts w:ascii="Arial" w:hAnsi="Arial" w:cs="Arial"/>
          <w:bCs/>
          <w:sz w:val="24"/>
          <w:szCs w:val="24"/>
        </w:rPr>
        <w:t>Website Enhancement Project</w:t>
      </w:r>
    </w:p>
    <w:p w14:paraId="3B96741A" w14:textId="0D2D98F4" w:rsidR="00F4666F" w:rsidRDefault="00F4666F" w:rsidP="00F4666F">
      <w:pPr>
        <w:pStyle w:val="ListParagraph"/>
        <w:numPr>
          <w:ilvl w:val="0"/>
          <w:numId w:val="43"/>
        </w:numPr>
        <w:spacing w:after="0" w:line="240" w:lineRule="auto"/>
        <w:rPr>
          <w:rFonts w:ascii="Arial" w:hAnsi="Arial" w:cs="Arial"/>
          <w:bCs/>
          <w:sz w:val="24"/>
          <w:szCs w:val="24"/>
        </w:rPr>
      </w:pPr>
      <w:r>
        <w:rPr>
          <w:rFonts w:ascii="Arial" w:hAnsi="Arial" w:cs="Arial"/>
          <w:bCs/>
          <w:sz w:val="24"/>
          <w:szCs w:val="24"/>
        </w:rPr>
        <w:t xml:space="preserve">Security Services </w:t>
      </w:r>
    </w:p>
    <w:p w14:paraId="12BAAEA0" w14:textId="77777777" w:rsidR="00F4666F" w:rsidRDefault="00F4666F" w:rsidP="00F4666F">
      <w:pPr>
        <w:spacing w:after="0" w:line="240" w:lineRule="auto"/>
        <w:ind w:left="720"/>
        <w:rPr>
          <w:rFonts w:ascii="Arial" w:hAnsi="Arial" w:cs="Arial"/>
          <w:bCs/>
          <w:sz w:val="24"/>
          <w:szCs w:val="24"/>
        </w:rPr>
      </w:pPr>
    </w:p>
    <w:p w14:paraId="29518782" w14:textId="2985B654" w:rsidR="00F4666F" w:rsidRDefault="00F4666F" w:rsidP="00F4666F">
      <w:pPr>
        <w:spacing w:after="0" w:line="240" w:lineRule="auto"/>
        <w:ind w:left="720"/>
        <w:rPr>
          <w:rFonts w:ascii="Arial" w:hAnsi="Arial" w:cs="Arial"/>
          <w:bCs/>
          <w:sz w:val="24"/>
          <w:szCs w:val="24"/>
        </w:rPr>
      </w:pPr>
      <w:r>
        <w:rPr>
          <w:rFonts w:ascii="Arial" w:hAnsi="Arial" w:cs="Arial"/>
          <w:bCs/>
          <w:sz w:val="24"/>
          <w:szCs w:val="24"/>
        </w:rPr>
        <w:t>Keziah Cawthorne stated that below were the ongoing Small Business Projects:</w:t>
      </w:r>
    </w:p>
    <w:p w14:paraId="0C0AF619" w14:textId="6EBC9471" w:rsidR="00F4666F" w:rsidRDefault="00F4666F" w:rsidP="00F4666F">
      <w:pPr>
        <w:pStyle w:val="ListParagraph"/>
        <w:numPr>
          <w:ilvl w:val="0"/>
          <w:numId w:val="44"/>
        </w:numPr>
        <w:spacing w:after="0" w:line="240" w:lineRule="auto"/>
        <w:rPr>
          <w:rFonts w:ascii="Arial" w:hAnsi="Arial" w:cs="Arial"/>
          <w:bCs/>
          <w:sz w:val="24"/>
          <w:szCs w:val="24"/>
        </w:rPr>
      </w:pPr>
      <w:r>
        <w:rPr>
          <w:rFonts w:ascii="Arial" w:hAnsi="Arial" w:cs="Arial"/>
          <w:bCs/>
          <w:sz w:val="24"/>
          <w:szCs w:val="24"/>
        </w:rPr>
        <w:t xml:space="preserve">On Call Architectural and Engineering Project </w:t>
      </w:r>
    </w:p>
    <w:p w14:paraId="5397B533" w14:textId="4A7508E2" w:rsidR="00F4666F" w:rsidRDefault="001E1B14" w:rsidP="00F4666F">
      <w:pPr>
        <w:pStyle w:val="ListParagraph"/>
        <w:numPr>
          <w:ilvl w:val="0"/>
          <w:numId w:val="44"/>
        </w:numPr>
        <w:spacing w:after="0" w:line="240" w:lineRule="auto"/>
        <w:rPr>
          <w:rFonts w:ascii="Arial" w:hAnsi="Arial" w:cs="Arial"/>
          <w:bCs/>
          <w:sz w:val="24"/>
          <w:szCs w:val="24"/>
        </w:rPr>
      </w:pPr>
      <w:r>
        <w:rPr>
          <w:rFonts w:ascii="Arial" w:hAnsi="Arial" w:cs="Arial"/>
          <w:bCs/>
          <w:sz w:val="24"/>
          <w:szCs w:val="24"/>
        </w:rPr>
        <w:t>Temporary Staffing Surveyors Project</w:t>
      </w:r>
    </w:p>
    <w:p w14:paraId="06E2ADE2" w14:textId="37788CA0" w:rsidR="001E1B14" w:rsidRDefault="001E1B14" w:rsidP="00F4666F">
      <w:pPr>
        <w:pStyle w:val="ListParagraph"/>
        <w:numPr>
          <w:ilvl w:val="0"/>
          <w:numId w:val="44"/>
        </w:numPr>
        <w:spacing w:after="0" w:line="240" w:lineRule="auto"/>
        <w:rPr>
          <w:rFonts w:ascii="Arial" w:hAnsi="Arial" w:cs="Arial"/>
          <w:bCs/>
          <w:sz w:val="24"/>
          <w:szCs w:val="24"/>
        </w:rPr>
      </w:pPr>
      <w:r>
        <w:rPr>
          <w:rFonts w:ascii="Arial" w:hAnsi="Arial" w:cs="Arial"/>
          <w:bCs/>
          <w:sz w:val="24"/>
          <w:szCs w:val="24"/>
        </w:rPr>
        <w:t xml:space="preserve">Replacement of the Air Compressor Project </w:t>
      </w:r>
    </w:p>
    <w:p w14:paraId="26B7A866" w14:textId="3C921CEF" w:rsidR="001F09CD" w:rsidRDefault="001F09CD" w:rsidP="001F09CD">
      <w:pPr>
        <w:pStyle w:val="ListParagraph"/>
        <w:spacing w:after="0" w:line="240" w:lineRule="auto"/>
        <w:ind w:left="1440"/>
        <w:rPr>
          <w:rFonts w:ascii="Arial" w:hAnsi="Arial" w:cs="Arial"/>
          <w:bCs/>
          <w:sz w:val="24"/>
          <w:szCs w:val="24"/>
        </w:rPr>
      </w:pPr>
    </w:p>
    <w:p w14:paraId="4C6CCCC6" w14:textId="1AC476D0" w:rsidR="001F09CD" w:rsidRDefault="001F09CD" w:rsidP="001F09CD">
      <w:pPr>
        <w:pStyle w:val="ListParagraph"/>
        <w:spacing w:after="0" w:line="240" w:lineRule="auto"/>
        <w:rPr>
          <w:rFonts w:ascii="Arial" w:hAnsi="Arial" w:cs="Arial"/>
          <w:bCs/>
          <w:sz w:val="24"/>
          <w:szCs w:val="24"/>
        </w:rPr>
      </w:pPr>
      <w:r>
        <w:rPr>
          <w:rFonts w:ascii="Arial" w:hAnsi="Arial" w:cs="Arial"/>
          <w:bCs/>
          <w:sz w:val="24"/>
          <w:szCs w:val="24"/>
        </w:rPr>
        <w:t>In response to Chairman Daniels, Keziah Cawthorne stated that the RTA was part of the LAUCP that includes the DOTD and the Airport.</w:t>
      </w:r>
    </w:p>
    <w:p w14:paraId="7E0ED9F5" w14:textId="010F35FF" w:rsidR="001F09CD" w:rsidRDefault="001F09CD" w:rsidP="001F09CD">
      <w:pPr>
        <w:pStyle w:val="ListParagraph"/>
        <w:spacing w:after="0" w:line="240" w:lineRule="auto"/>
        <w:rPr>
          <w:rFonts w:ascii="Arial" w:hAnsi="Arial" w:cs="Arial"/>
          <w:bCs/>
          <w:sz w:val="24"/>
          <w:szCs w:val="24"/>
        </w:rPr>
      </w:pPr>
    </w:p>
    <w:p w14:paraId="701C6F6B" w14:textId="7E119F47" w:rsidR="00713932" w:rsidRDefault="001F09CD" w:rsidP="001F09CD">
      <w:pPr>
        <w:pStyle w:val="ListParagraph"/>
        <w:spacing w:after="0" w:line="240" w:lineRule="auto"/>
        <w:rPr>
          <w:rFonts w:ascii="Arial" w:hAnsi="Arial" w:cs="Arial"/>
          <w:bCs/>
          <w:sz w:val="24"/>
          <w:szCs w:val="24"/>
        </w:rPr>
      </w:pPr>
      <w:r>
        <w:rPr>
          <w:rFonts w:ascii="Arial" w:hAnsi="Arial" w:cs="Arial"/>
          <w:bCs/>
          <w:sz w:val="24"/>
          <w:szCs w:val="24"/>
        </w:rPr>
        <w:t xml:space="preserve">In response to Chairman Daniels, Keziah Cawthorne stated that currently there is a mixture of DBE Businesses </w:t>
      </w:r>
      <w:r w:rsidR="00713932">
        <w:rPr>
          <w:rFonts w:ascii="Arial" w:hAnsi="Arial" w:cs="Arial"/>
          <w:bCs/>
          <w:sz w:val="24"/>
          <w:szCs w:val="24"/>
        </w:rPr>
        <w:t>some</w:t>
      </w:r>
      <w:r w:rsidR="00D36174">
        <w:rPr>
          <w:rFonts w:ascii="Arial" w:hAnsi="Arial" w:cs="Arial"/>
          <w:bCs/>
          <w:sz w:val="24"/>
          <w:szCs w:val="24"/>
        </w:rPr>
        <w:t xml:space="preserve"> of whom</w:t>
      </w:r>
      <w:r w:rsidR="00713932">
        <w:rPr>
          <w:rFonts w:ascii="Arial" w:hAnsi="Arial" w:cs="Arial"/>
          <w:bCs/>
          <w:sz w:val="24"/>
          <w:szCs w:val="24"/>
        </w:rPr>
        <w:t xml:space="preserve"> has done business with the RTA and some are new and the RTA looks</w:t>
      </w:r>
      <w:r w:rsidR="00D36174">
        <w:rPr>
          <w:rFonts w:ascii="Arial" w:hAnsi="Arial" w:cs="Arial"/>
          <w:bCs/>
          <w:sz w:val="24"/>
          <w:szCs w:val="24"/>
        </w:rPr>
        <w:t xml:space="preserve"> at its goals every three years.</w:t>
      </w:r>
    </w:p>
    <w:p w14:paraId="3C451094" w14:textId="77777777" w:rsidR="00713932" w:rsidRDefault="00713932" w:rsidP="001F09CD">
      <w:pPr>
        <w:pStyle w:val="ListParagraph"/>
        <w:spacing w:after="0" w:line="240" w:lineRule="auto"/>
        <w:rPr>
          <w:rFonts w:ascii="Arial" w:hAnsi="Arial" w:cs="Arial"/>
          <w:bCs/>
          <w:sz w:val="24"/>
          <w:szCs w:val="24"/>
        </w:rPr>
      </w:pPr>
    </w:p>
    <w:p w14:paraId="3F972B56" w14:textId="7E1D11E9" w:rsidR="001F09CD" w:rsidRDefault="00713932" w:rsidP="001F09CD">
      <w:pPr>
        <w:pStyle w:val="ListParagraph"/>
        <w:spacing w:after="0" w:line="240" w:lineRule="auto"/>
        <w:rPr>
          <w:rFonts w:ascii="Arial" w:hAnsi="Arial" w:cs="Arial"/>
          <w:bCs/>
          <w:sz w:val="24"/>
          <w:szCs w:val="24"/>
        </w:rPr>
      </w:pPr>
      <w:r>
        <w:rPr>
          <w:rFonts w:ascii="Arial" w:hAnsi="Arial" w:cs="Arial"/>
          <w:bCs/>
          <w:sz w:val="24"/>
          <w:szCs w:val="24"/>
        </w:rPr>
        <w:t>Chairman Daniels stated that he would like the RTA to be very proactive and would like to be the best in the state when dealing with DBE’s and Small Businesses.</w:t>
      </w:r>
      <w:r w:rsidR="001F09CD">
        <w:rPr>
          <w:rFonts w:ascii="Arial" w:hAnsi="Arial" w:cs="Arial"/>
          <w:bCs/>
          <w:sz w:val="24"/>
          <w:szCs w:val="24"/>
        </w:rPr>
        <w:t xml:space="preserve"> </w:t>
      </w:r>
    </w:p>
    <w:p w14:paraId="19AE8988" w14:textId="2D26DB1F" w:rsidR="001F09CD" w:rsidRDefault="001F09CD" w:rsidP="001F09CD">
      <w:pPr>
        <w:pStyle w:val="ListParagraph"/>
        <w:spacing w:after="0" w:line="240" w:lineRule="auto"/>
        <w:rPr>
          <w:rFonts w:ascii="Arial" w:hAnsi="Arial" w:cs="Arial"/>
          <w:bCs/>
          <w:sz w:val="24"/>
          <w:szCs w:val="24"/>
        </w:rPr>
      </w:pPr>
    </w:p>
    <w:p w14:paraId="4267CF4B" w14:textId="58FDABA9" w:rsidR="00713932" w:rsidRDefault="00713932" w:rsidP="007F0343">
      <w:pPr>
        <w:pStyle w:val="ListParagraph"/>
        <w:numPr>
          <w:ilvl w:val="0"/>
          <w:numId w:val="2"/>
        </w:numPr>
        <w:spacing w:after="0" w:line="240" w:lineRule="auto"/>
        <w:rPr>
          <w:rFonts w:ascii="Arial" w:hAnsi="Arial" w:cs="Arial"/>
          <w:bCs/>
          <w:sz w:val="24"/>
          <w:szCs w:val="24"/>
        </w:rPr>
      </w:pPr>
      <w:r w:rsidRPr="00713932">
        <w:rPr>
          <w:rFonts w:ascii="Arial" w:hAnsi="Arial" w:cs="Arial"/>
          <w:b/>
          <w:bCs/>
          <w:sz w:val="24"/>
          <w:szCs w:val="24"/>
        </w:rPr>
        <w:t>Consideration of Consent Agenda</w:t>
      </w:r>
      <w:r>
        <w:rPr>
          <w:rFonts w:ascii="Arial" w:hAnsi="Arial" w:cs="Arial"/>
          <w:bCs/>
          <w:sz w:val="24"/>
          <w:szCs w:val="24"/>
        </w:rPr>
        <w:t>:</w:t>
      </w:r>
    </w:p>
    <w:p w14:paraId="0C6D768D" w14:textId="4EAFEB53" w:rsidR="00713932" w:rsidRDefault="00713932" w:rsidP="00713932">
      <w:pPr>
        <w:pStyle w:val="ListParagraph"/>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The following items appeared on the consent agenda. </w:t>
      </w:r>
      <w:r w:rsidRPr="00B371E8">
        <w:rPr>
          <w:rFonts w:ascii="Arial" w:eastAsia="Times New Roman" w:hAnsi="Arial" w:cs="Arial"/>
          <w:sz w:val="24"/>
          <w:szCs w:val="24"/>
          <w:lang w:eastAsia="x-none"/>
        </w:rPr>
        <w:t xml:space="preserve">Commissioner </w:t>
      </w:r>
      <w:r>
        <w:rPr>
          <w:rFonts w:ascii="Arial" w:eastAsia="Times New Roman" w:hAnsi="Arial" w:cs="Arial"/>
          <w:sz w:val="24"/>
          <w:szCs w:val="24"/>
          <w:lang w:eastAsia="x-none"/>
        </w:rPr>
        <w:t>Raymond</w:t>
      </w:r>
      <w:r w:rsidRPr="00B371E8">
        <w:rPr>
          <w:rFonts w:ascii="Arial" w:eastAsia="Times New Roman" w:hAnsi="Arial" w:cs="Arial"/>
          <w:sz w:val="24"/>
          <w:szCs w:val="24"/>
          <w:lang w:eastAsia="x-none"/>
        </w:rPr>
        <w:t xml:space="preserve"> moved and Commissioner </w:t>
      </w:r>
      <w:r>
        <w:rPr>
          <w:rFonts w:ascii="Arial" w:eastAsia="Times New Roman" w:hAnsi="Arial" w:cs="Arial"/>
          <w:sz w:val="24"/>
          <w:szCs w:val="24"/>
          <w:lang w:eastAsia="x-none"/>
        </w:rPr>
        <w:t>Tillery</w:t>
      </w:r>
      <w:r w:rsidRPr="00B371E8">
        <w:rPr>
          <w:rFonts w:ascii="Arial" w:eastAsia="Times New Roman" w:hAnsi="Arial" w:cs="Arial"/>
          <w:sz w:val="24"/>
          <w:szCs w:val="24"/>
          <w:lang w:eastAsia="x-none"/>
        </w:rPr>
        <w:t xml:space="preserve"> seconded to adopt the Consent Agenda Items.  </w:t>
      </w:r>
      <w:r w:rsidRPr="0042040B">
        <w:rPr>
          <w:rFonts w:ascii="Arial" w:eastAsia="Times New Roman" w:hAnsi="Arial" w:cs="Arial"/>
          <w:b/>
          <w:sz w:val="24"/>
          <w:szCs w:val="24"/>
          <w:lang w:eastAsia="x-none"/>
        </w:rPr>
        <w:t>Resolution No. 20-074 was adopted unanimously</w:t>
      </w:r>
      <w:r w:rsidRPr="005C63E9">
        <w:rPr>
          <w:rFonts w:ascii="Arial" w:eastAsia="Times New Roman" w:hAnsi="Arial" w:cs="Arial"/>
          <w:sz w:val="24"/>
          <w:szCs w:val="24"/>
          <w:lang w:eastAsia="x-none"/>
        </w:rPr>
        <w:t>.</w:t>
      </w:r>
    </w:p>
    <w:p w14:paraId="5E69C042" w14:textId="77777777" w:rsidR="00713932" w:rsidRDefault="00713932" w:rsidP="00713932">
      <w:pPr>
        <w:pStyle w:val="ListParagraph"/>
        <w:spacing w:after="0" w:line="240" w:lineRule="auto"/>
        <w:jc w:val="both"/>
        <w:rPr>
          <w:rFonts w:ascii="Arial" w:eastAsia="Times New Roman" w:hAnsi="Arial" w:cs="Arial"/>
          <w:sz w:val="24"/>
          <w:szCs w:val="24"/>
          <w:lang w:eastAsia="x-none"/>
        </w:rPr>
      </w:pPr>
    </w:p>
    <w:p w14:paraId="1A01974B" w14:textId="7AAA0117" w:rsidR="00713932" w:rsidRPr="005C63E9" w:rsidRDefault="00C23A76" w:rsidP="00713932">
      <w:pPr>
        <w:pStyle w:val="ListParagraph"/>
        <w:numPr>
          <w:ilvl w:val="0"/>
          <w:numId w:val="37"/>
        </w:numPr>
        <w:spacing w:after="0" w:line="240" w:lineRule="auto"/>
        <w:ind w:left="1170" w:hanging="450"/>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Infinity – Canal Street Ferry Terminal </w:t>
      </w:r>
    </w:p>
    <w:p w14:paraId="4A15E0A0" w14:textId="072FED0F" w:rsidR="00713932" w:rsidRDefault="00713932" w:rsidP="00713932">
      <w:pPr>
        <w:pStyle w:val="ListParagraph"/>
        <w:spacing w:after="0" w:line="240" w:lineRule="auto"/>
        <w:ind w:left="1170"/>
        <w:jc w:val="both"/>
        <w:rPr>
          <w:rFonts w:ascii="Arial" w:eastAsia="Times New Roman" w:hAnsi="Arial" w:cs="Arial"/>
          <w:sz w:val="24"/>
          <w:szCs w:val="24"/>
          <w:lang w:eastAsia="x-none"/>
        </w:rPr>
      </w:pPr>
      <w:r w:rsidRPr="00DD637B">
        <w:rPr>
          <w:rFonts w:ascii="Arial" w:eastAsia="Times New Roman" w:hAnsi="Arial" w:cs="Arial"/>
          <w:b/>
          <w:sz w:val="24"/>
          <w:szCs w:val="24"/>
          <w:lang w:eastAsia="x-none"/>
        </w:rPr>
        <w:t>Resolution No. 20-0</w:t>
      </w:r>
      <w:r w:rsidR="00C23A76">
        <w:rPr>
          <w:rFonts w:ascii="Arial" w:eastAsia="Times New Roman" w:hAnsi="Arial" w:cs="Arial"/>
          <w:b/>
          <w:sz w:val="24"/>
          <w:szCs w:val="24"/>
          <w:lang w:eastAsia="x-none"/>
        </w:rPr>
        <w:t>73</w:t>
      </w:r>
      <w:r w:rsidRPr="00DD637B">
        <w:rPr>
          <w:rFonts w:ascii="Arial" w:eastAsia="Times New Roman" w:hAnsi="Arial" w:cs="Arial"/>
          <w:b/>
          <w:sz w:val="24"/>
          <w:szCs w:val="24"/>
          <w:lang w:eastAsia="x-none"/>
        </w:rPr>
        <w:t xml:space="preserve"> was adopted unanimously</w:t>
      </w:r>
      <w:r>
        <w:rPr>
          <w:rFonts w:ascii="Arial" w:eastAsia="Times New Roman" w:hAnsi="Arial" w:cs="Arial"/>
          <w:sz w:val="24"/>
          <w:szCs w:val="24"/>
          <w:lang w:eastAsia="x-none"/>
        </w:rPr>
        <w:t>.</w:t>
      </w:r>
    </w:p>
    <w:p w14:paraId="19B1C502" w14:textId="10E2069D" w:rsidR="00713932" w:rsidRDefault="00713932" w:rsidP="00713932">
      <w:pPr>
        <w:spacing w:after="0" w:line="240" w:lineRule="auto"/>
        <w:rPr>
          <w:rFonts w:ascii="Arial" w:hAnsi="Arial" w:cs="Arial"/>
          <w:bCs/>
          <w:sz w:val="24"/>
          <w:szCs w:val="24"/>
        </w:rPr>
      </w:pPr>
    </w:p>
    <w:p w14:paraId="5E9A1286" w14:textId="77777777" w:rsidR="00610028" w:rsidRDefault="000A4E28" w:rsidP="00610028">
      <w:pPr>
        <w:spacing w:after="0" w:line="240" w:lineRule="auto"/>
        <w:ind w:left="720"/>
        <w:rPr>
          <w:rFonts w:ascii="Arial" w:hAnsi="Arial" w:cs="Arial"/>
          <w:bCs/>
          <w:sz w:val="24"/>
          <w:szCs w:val="24"/>
        </w:rPr>
      </w:pPr>
      <w:r>
        <w:rPr>
          <w:rFonts w:ascii="Arial" w:hAnsi="Arial" w:cs="Arial"/>
          <w:bCs/>
          <w:sz w:val="24"/>
          <w:szCs w:val="24"/>
        </w:rPr>
        <w:t xml:space="preserve">In response to Chairman Daniels, Lona Hankins stated that the purpose of the redesign of the terminal when the rail work was </w:t>
      </w:r>
      <w:r w:rsidR="00610028">
        <w:rPr>
          <w:rFonts w:ascii="Arial" w:hAnsi="Arial" w:cs="Arial"/>
          <w:bCs/>
          <w:sz w:val="24"/>
          <w:szCs w:val="24"/>
        </w:rPr>
        <w:t>removed staff had to go back and redesign that area and that’s why staff had to amend the Scope of Work.</w:t>
      </w:r>
      <w:r>
        <w:rPr>
          <w:rFonts w:ascii="Arial" w:hAnsi="Arial" w:cs="Arial"/>
          <w:bCs/>
          <w:sz w:val="24"/>
          <w:szCs w:val="24"/>
        </w:rPr>
        <w:t xml:space="preserve"> </w:t>
      </w:r>
    </w:p>
    <w:p w14:paraId="3A346094" w14:textId="77777777" w:rsidR="00610028" w:rsidRDefault="00610028" w:rsidP="00610028">
      <w:pPr>
        <w:spacing w:after="0" w:line="240" w:lineRule="auto"/>
        <w:ind w:left="720"/>
        <w:rPr>
          <w:rFonts w:ascii="Arial" w:hAnsi="Arial" w:cs="Arial"/>
          <w:bCs/>
          <w:sz w:val="24"/>
          <w:szCs w:val="24"/>
        </w:rPr>
      </w:pPr>
    </w:p>
    <w:p w14:paraId="23D3E489" w14:textId="23452955" w:rsidR="00674646" w:rsidRPr="00231935" w:rsidRDefault="00610028" w:rsidP="000E0999">
      <w:pPr>
        <w:pStyle w:val="ListParagraph"/>
        <w:numPr>
          <w:ilvl w:val="0"/>
          <w:numId w:val="2"/>
        </w:numPr>
        <w:tabs>
          <w:tab w:val="left" w:pos="7388"/>
        </w:tabs>
        <w:spacing w:after="0" w:line="240" w:lineRule="auto"/>
        <w:rPr>
          <w:rFonts w:ascii="Arial" w:hAnsi="Arial" w:cs="Arial"/>
          <w:b/>
          <w:sz w:val="24"/>
          <w:szCs w:val="24"/>
        </w:rPr>
      </w:pPr>
      <w:r>
        <w:rPr>
          <w:rFonts w:ascii="Arial" w:hAnsi="Arial" w:cs="Arial"/>
          <w:b/>
          <w:sz w:val="24"/>
          <w:szCs w:val="24"/>
        </w:rPr>
        <w:t xml:space="preserve">Consideration of </w:t>
      </w:r>
      <w:r w:rsidR="00674646" w:rsidRPr="00231935">
        <w:rPr>
          <w:rFonts w:ascii="Arial" w:hAnsi="Arial" w:cs="Arial"/>
          <w:b/>
          <w:sz w:val="24"/>
          <w:szCs w:val="24"/>
        </w:rPr>
        <w:t xml:space="preserve">Financial Statements </w:t>
      </w:r>
    </w:p>
    <w:p w14:paraId="16DAF544" w14:textId="397C494A" w:rsidR="007F7C08" w:rsidRPr="007F7C08" w:rsidRDefault="00674646" w:rsidP="00A516B8">
      <w:pPr>
        <w:pStyle w:val="ListParagraph"/>
        <w:spacing w:after="0" w:line="240" w:lineRule="auto"/>
        <w:textAlignment w:val="baseline"/>
        <w:rPr>
          <w:rFonts w:ascii="Times New Roman" w:eastAsia="Times New Roman" w:hAnsi="Times New Roman" w:cs="Times New Roman"/>
          <w:sz w:val="24"/>
          <w:szCs w:val="24"/>
        </w:rPr>
      </w:pPr>
      <w:r w:rsidRPr="00231935">
        <w:rPr>
          <w:rFonts w:ascii="Arial" w:hAnsi="Arial" w:cs="Arial"/>
          <w:bCs/>
          <w:sz w:val="24"/>
          <w:szCs w:val="24"/>
        </w:rPr>
        <w:t xml:space="preserve">The CFO presented the </w:t>
      </w:r>
      <w:r w:rsidR="00610028">
        <w:rPr>
          <w:rFonts w:ascii="Arial" w:hAnsi="Arial" w:cs="Arial"/>
          <w:bCs/>
          <w:sz w:val="24"/>
          <w:szCs w:val="24"/>
        </w:rPr>
        <w:t>July</w:t>
      </w:r>
      <w:r w:rsidR="007F7C08">
        <w:rPr>
          <w:rFonts w:ascii="Arial" w:hAnsi="Arial" w:cs="Arial"/>
          <w:bCs/>
          <w:sz w:val="24"/>
          <w:szCs w:val="24"/>
        </w:rPr>
        <w:t xml:space="preserve"> 2020 Financial Statement.  </w:t>
      </w:r>
      <w:r w:rsidR="007F7C08">
        <w:rPr>
          <w:rFonts w:ascii="Arial" w:eastAsiaTheme="minorEastAsia" w:hAnsi="Arial" w:cs="Arial Bold"/>
          <w:color w:val="000000" w:themeColor="text1"/>
          <w:kern w:val="24"/>
          <w:sz w:val="24"/>
          <w:szCs w:val="24"/>
        </w:rPr>
        <w:t xml:space="preserve">The Passenger Revenues was down from the </w:t>
      </w:r>
      <w:r w:rsidR="007F7C08" w:rsidRPr="007F7C08">
        <w:rPr>
          <w:rFonts w:ascii="Arial" w:eastAsiaTheme="minorEastAsia" w:hAnsi="Arial" w:cs="Arial Bold"/>
          <w:color w:val="000000" w:themeColor="text1"/>
          <w:kern w:val="24"/>
          <w:sz w:val="24"/>
          <w:szCs w:val="24"/>
        </w:rPr>
        <w:t>pandemic and, to a lesser extent, the Hard Rock Hotel collapse caused ridership to drop by 56.2% below budget through June and by 59.2% compared to the same period last year. Contributing to this outcome was RTA’s No Fare Policy, which was in effect March 29 – May 16. Similarly, actual CNO sales tax collections fell short of projections by 29.1% through the current period and by 28.9% compared to July 2019 year-to-date results.</w:t>
      </w:r>
    </w:p>
    <w:p w14:paraId="55C8FCD2" w14:textId="77777777" w:rsidR="007F7C08" w:rsidRPr="007F7C08" w:rsidRDefault="007F7C08" w:rsidP="00674646">
      <w:pPr>
        <w:pStyle w:val="ListParagraph"/>
        <w:tabs>
          <w:tab w:val="left" w:pos="7388"/>
        </w:tabs>
        <w:spacing w:after="0" w:line="240" w:lineRule="auto"/>
        <w:rPr>
          <w:rFonts w:ascii="Arial" w:hAnsi="Arial" w:cs="Arial"/>
          <w:bCs/>
          <w:sz w:val="24"/>
          <w:szCs w:val="24"/>
        </w:rPr>
      </w:pPr>
    </w:p>
    <w:p w14:paraId="07F02851" w14:textId="3993718F" w:rsidR="007F7C08" w:rsidRDefault="007F7C08" w:rsidP="007F7C08">
      <w:pPr>
        <w:spacing w:after="0" w:line="240" w:lineRule="auto"/>
        <w:ind w:left="720"/>
        <w:contextualSpacing/>
        <w:textAlignment w:val="baseline"/>
        <w:rPr>
          <w:rFonts w:ascii="Arial" w:eastAsiaTheme="minorEastAsia" w:hAnsi="Arial" w:cs="Arial Bold"/>
          <w:color w:val="000000" w:themeColor="text1"/>
          <w:kern w:val="24"/>
          <w:sz w:val="26"/>
          <w:szCs w:val="26"/>
        </w:rPr>
      </w:pPr>
      <w:r>
        <w:rPr>
          <w:rFonts w:ascii="Arial" w:eastAsiaTheme="minorEastAsia" w:hAnsi="Arial" w:cs="Arial Bold"/>
          <w:color w:val="000000" w:themeColor="text1"/>
          <w:kern w:val="24"/>
          <w:sz w:val="26"/>
          <w:szCs w:val="26"/>
        </w:rPr>
        <w:t xml:space="preserve">The CFO stated that </w:t>
      </w:r>
      <w:r w:rsidRPr="007F7C08">
        <w:rPr>
          <w:rFonts w:ascii="Arial" w:eastAsiaTheme="minorEastAsia" w:hAnsi="Arial" w:cs="Arial Bold"/>
          <w:color w:val="000000" w:themeColor="text1"/>
          <w:kern w:val="24"/>
          <w:sz w:val="26"/>
          <w:szCs w:val="26"/>
        </w:rPr>
        <w:t>Services remain in positive standing due to reduced servi</w:t>
      </w:r>
      <w:r w:rsidR="004F60F7">
        <w:rPr>
          <w:rFonts w:ascii="Arial" w:eastAsiaTheme="minorEastAsia" w:hAnsi="Arial" w:cs="Arial Bold"/>
          <w:color w:val="000000" w:themeColor="text1"/>
          <w:kern w:val="24"/>
          <w:sz w:val="26"/>
          <w:szCs w:val="26"/>
        </w:rPr>
        <w:t xml:space="preserve">ce from the COVID-19 pandemic. </w:t>
      </w:r>
      <w:r w:rsidRPr="007F7C08">
        <w:rPr>
          <w:rFonts w:ascii="Arial" w:eastAsiaTheme="minorEastAsia" w:hAnsi="Arial" w:cs="Arial Bold"/>
          <w:color w:val="000000" w:themeColor="text1"/>
          <w:kern w:val="24"/>
          <w:sz w:val="26"/>
          <w:szCs w:val="26"/>
        </w:rPr>
        <w:t>Management Service Fees</w:t>
      </w:r>
      <w:r>
        <w:rPr>
          <w:rFonts w:ascii="Arial" w:eastAsiaTheme="minorEastAsia" w:hAnsi="Arial" w:cs="Arial Bold"/>
          <w:color w:val="000000" w:themeColor="text1"/>
          <w:kern w:val="24"/>
          <w:sz w:val="26"/>
          <w:szCs w:val="26"/>
        </w:rPr>
        <w:t xml:space="preserve"> were under budget 1.2m (2.5%) </w:t>
      </w:r>
      <w:r w:rsidRPr="007F7C08">
        <w:rPr>
          <w:rFonts w:ascii="Arial" w:eastAsiaTheme="minorEastAsia" w:hAnsi="Arial" w:cs="Arial Bold"/>
          <w:color w:val="000000" w:themeColor="text1"/>
          <w:kern w:val="24"/>
          <w:sz w:val="26"/>
          <w:szCs w:val="26"/>
        </w:rPr>
        <w:t>through July. That result along with lower than projected Professional/Technical Services (i.e., Legal Fees, Consultants, Data Processing Services, etc.)</w:t>
      </w:r>
      <w:r>
        <w:rPr>
          <w:rFonts w:ascii="Arial" w:eastAsiaTheme="minorEastAsia" w:hAnsi="Arial" w:cs="Arial Bold"/>
          <w:color w:val="000000" w:themeColor="text1"/>
          <w:kern w:val="24"/>
          <w:sz w:val="26"/>
          <w:szCs w:val="26"/>
        </w:rPr>
        <w:t xml:space="preserve"> </w:t>
      </w:r>
      <w:r w:rsidRPr="007F7C08">
        <w:rPr>
          <w:rFonts w:ascii="Arial" w:eastAsiaTheme="minorEastAsia" w:hAnsi="Arial" w:cs="Arial Bold"/>
          <w:color w:val="000000" w:themeColor="text1"/>
          <w:kern w:val="24"/>
          <w:sz w:val="26"/>
          <w:szCs w:val="26"/>
        </w:rPr>
        <w:t xml:space="preserve">created the positive variance for this expense category through July 2020. </w:t>
      </w:r>
    </w:p>
    <w:p w14:paraId="31849E91" w14:textId="77777777" w:rsidR="007F7C08" w:rsidRPr="007F7C08" w:rsidRDefault="007F7C08" w:rsidP="007F7C08">
      <w:pPr>
        <w:spacing w:after="0" w:line="240" w:lineRule="auto"/>
        <w:ind w:left="720"/>
        <w:contextualSpacing/>
        <w:textAlignment w:val="baseline"/>
        <w:rPr>
          <w:rFonts w:ascii="Times New Roman" w:eastAsia="Times New Roman" w:hAnsi="Times New Roman" w:cs="Times New Roman"/>
          <w:sz w:val="26"/>
          <w:szCs w:val="24"/>
        </w:rPr>
      </w:pPr>
    </w:p>
    <w:p w14:paraId="23476340" w14:textId="1BF757EA" w:rsidR="007F7C08" w:rsidRDefault="007F7C08" w:rsidP="007F7C08">
      <w:pPr>
        <w:spacing w:after="0" w:line="240" w:lineRule="auto"/>
        <w:ind w:left="720"/>
        <w:contextualSpacing/>
        <w:textAlignment w:val="baseline"/>
        <w:rPr>
          <w:rFonts w:ascii="Arial" w:eastAsiaTheme="minorEastAsia" w:hAnsi="Arial" w:cs="Arial Bold"/>
          <w:color w:val="000000" w:themeColor="text1"/>
          <w:kern w:val="24"/>
          <w:sz w:val="26"/>
          <w:szCs w:val="26"/>
        </w:rPr>
      </w:pPr>
      <w:r>
        <w:rPr>
          <w:rFonts w:ascii="Arial" w:eastAsiaTheme="minorEastAsia" w:hAnsi="Arial" w:cs="Arial Bold"/>
          <w:color w:val="000000" w:themeColor="text1"/>
          <w:kern w:val="24"/>
          <w:sz w:val="26"/>
          <w:szCs w:val="26"/>
        </w:rPr>
        <w:t xml:space="preserve">The CFO stated that </w:t>
      </w:r>
      <w:r w:rsidRPr="007F7C08">
        <w:rPr>
          <w:rFonts w:ascii="Arial" w:eastAsiaTheme="minorEastAsia" w:hAnsi="Arial" w:cs="Arial Bold"/>
          <w:color w:val="000000" w:themeColor="text1"/>
          <w:kern w:val="24"/>
          <w:sz w:val="26"/>
          <w:szCs w:val="26"/>
        </w:rPr>
        <w:t>Materials and Supplies – Diesel fuel prices continue to rise, increasing by $0.10/gallon to $1.30/gal since June. Prices remained under budget, however, by an average of $1.00/gallon for the month and $0.95/gallon year-to-date. Diesel fuel consumption for July was 27,000</w:t>
      </w:r>
      <w:r w:rsidR="004F60F7">
        <w:rPr>
          <w:rFonts w:ascii="Arial" w:eastAsiaTheme="minorEastAsia" w:hAnsi="Arial" w:cs="Arial Bold"/>
          <w:color w:val="000000" w:themeColor="text1"/>
          <w:kern w:val="24"/>
          <w:sz w:val="26"/>
          <w:szCs w:val="26"/>
        </w:rPr>
        <w:t xml:space="preserve"> </w:t>
      </w:r>
      <w:r w:rsidRPr="007F7C08">
        <w:rPr>
          <w:rFonts w:ascii="Arial" w:eastAsiaTheme="minorEastAsia" w:hAnsi="Arial" w:cs="Arial Bold"/>
          <w:color w:val="000000" w:themeColor="text1"/>
          <w:kern w:val="24"/>
          <w:sz w:val="26"/>
          <w:szCs w:val="26"/>
        </w:rPr>
        <w:t>gallons under budget and 300,000 gallons under budget YTD.</w:t>
      </w:r>
    </w:p>
    <w:p w14:paraId="75A4CE6E" w14:textId="77777777" w:rsidR="007F7C08" w:rsidRPr="007F7C08" w:rsidRDefault="007F7C08" w:rsidP="007F7C08">
      <w:pPr>
        <w:spacing w:after="0" w:line="240" w:lineRule="auto"/>
        <w:ind w:left="720"/>
        <w:contextualSpacing/>
        <w:textAlignment w:val="baseline"/>
        <w:rPr>
          <w:rFonts w:ascii="Times New Roman" w:eastAsia="Times New Roman" w:hAnsi="Times New Roman" w:cs="Times New Roman"/>
          <w:sz w:val="26"/>
          <w:szCs w:val="24"/>
        </w:rPr>
      </w:pPr>
    </w:p>
    <w:p w14:paraId="7FB78410" w14:textId="2952D35A" w:rsidR="007F7C08" w:rsidRDefault="007F7C08" w:rsidP="00A516B8">
      <w:pPr>
        <w:spacing w:after="0" w:line="240" w:lineRule="auto"/>
        <w:ind w:left="720"/>
        <w:contextualSpacing/>
        <w:textAlignment w:val="baseline"/>
        <w:rPr>
          <w:rFonts w:ascii="Arial" w:eastAsiaTheme="minorEastAsia" w:hAnsi="Arial" w:cs="Arial Bold"/>
          <w:color w:val="000000" w:themeColor="text1"/>
          <w:kern w:val="24"/>
          <w:sz w:val="26"/>
          <w:szCs w:val="26"/>
        </w:rPr>
      </w:pPr>
      <w:r>
        <w:rPr>
          <w:rFonts w:ascii="Arial" w:eastAsiaTheme="minorEastAsia" w:hAnsi="Arial" w:cs="Arial Bold"/>
          <w:color w:val="000000" w:themeColor="text1"/>
          <w:kern w:val="24"/>
          <w:sz w:val="26"/>
          <w:szCs w:val="26"/>
        </w:rPr>
        <w:t>The CFO stated that the t</w:t>
      </w:r>
      <w:r w:rsidRPr="007F7C08">
        <w:rPr>
          <w:rFonts w:ascii="Arial" w:eastAsiaTheme="minorEastAsia" w:hAnsi="Arial" w:cs="Arial Bold"/>
          <w:color w:val="000000" w:themeColor="text1"/>
          <w:kern w:val="24"/>
          <w:sz w:val="26"/>
          <w:szCs w:val="26"/>
        </w:rPr>
        <w:t>ot</w:t>
      </w:r>
      <w:r w:rsidR="004D1DA7">
        <w:rPr>
          <w:rFonts w:ascii="Arial" w:eastAsiaTheme="minorEastAsia" w:hAnsi="Arial" w:cs="Arial Bold"/>
          <w:color w:val="000000" w:themeColor="text1"/>
          <w:kern w:val="24"/>
          <w:sz w:val="26"/>
          <w:szCs w:val="26"/>
        </w:rPr>
        <w:t>al year-to-date expenses are $3 M</w:t>
      </w:r>
      <w:r w:rsidRPr="007F7C08">
        <w:rPr>
          <w:rFonts w:ascii="Arial" w:eastAsiaTheme="minorEastAsia" w:hAnsi="Arial" w:cs="Arial Bold"/>
          <w:color w:val="000000" w:themeColor="text1"/>
          <w:kern w:val="24"/>
          <w:sz w:val="26"/>
          <w:szCs w:val="26"/>
        </w:rPr>
        <w:t>illion under budget as a result of maintaining an 80% service level based upon</w:t>
      </w:r>
      <w:r w:rsidR="004D1DA7">
        <w:rPr>
          <w:rFonts w:ascii="Arial" w:eastAsiaTheme="minorEastAsia" w:hAnsi="Arial" w:cs="Arial Bold"/>
          <w:color w:val="000000" w:themeColor="text1"/>
          <w:kern w:val="24"/>
          <w:sz w:val="26"/>
          <w:szCs w:val="26"/>
        </w:rPr>
        <w:t xml:space="preserve"> the</w:t>
      </w:r>
      <w:r w:rsidRPr="007F7C08">
        <w:rPr>
          <w:rFonts w:ascii="Arial" w:eastAsiaTheme="minorEastAsia" w:hAnsi="Arial" w:cs="Arial Bold"/>
          <w:color w:val="000000" w:themeColor="text1"/>
          <w:kern w:val="24"/>
          <w:sz w:val="26"/>
          <w:szCs w:val="26"/>
        </w:rPr>
        <w:t xml:space="preserve"> decline in ridership.</w:t>
      </w:r>
    </w:p>
    <w:p w14:paraId="6262B817" w14:textId="77777777" w:rsidR="007F7C08" w:rsidRPr="007F7C08" w:rsidRDefault="007F7C08" w:rsidP="00A516B8">
      <w:pPr>
        <w:spacing w:after="0" w:line="240" w:lineRule="auto"/>
        <w:ind w:left="720"/>
        <w:contextualSpacing/>
        <w:textAlignment w:val="baseline"/>
        <w:rPr>
          <w:rFonts w:ascii="Arial" w:eastAsiaTheme="minorEastAsia" w:hAnsi="Arial" w:cs="Arial Bold"/>
          <w:color w:val="000000" w:themeColor="text1"/>
          <w:kern w:val="24"/>
          <w:sz w:val="26"/>
          <w:szCs w:val="26"/>
        </w:rPr>
      </w:pPr>
    </w:p>
    <w:p w14:paraId="2A14FBD3" w14:textId="11523F69" w:rsidR="00F44CCB" w:rsidRDefault="00A516B8" w:rsidP="00F44CCB">
      <w:pPr>
        <w:pStyle w:val="ListParagraph"/>
        <w:tabs>
          <w:tab w:val="left" w:pos="7388"/>
        </w:tabs>
        <w:spacing w:after="0" w:line="240" w:lineRule="auto"/>
        <w:rPr>
          <w:rFonts w:ascii="Arial" w:hAnsi="Arial" w:cs="Arial"/>
          <w:bCs/>
          <w:sz w:val="24"/>
          <w:szCs w:val="24"/>
        </w:rPr>
      </w:pPr>
      <w:r>
        <w:rPr>
          <w:rFonts w:ascii="Arial" w:hAnsi="Arial" w:cs="Arial"/>
          <w:bCs/>
          <w:sz w:val="24"/>
          <w:szCs w:val="24"/>
        </w:rPr>
        <w:t xml:space="preserve">Chairman Daniels asked for a report at next </w:t>
      </w:r>
      <w:proofErr w:type="spellStart"/>
      <w:r>
        <w:rPr>
          <w:rFonts w:ascii="Arial" w:hAnsi="Arial" w:cs="Arial"/>
          <w:bCs/>
          <w:sz w:val="24"/>
          <w:szCs w:val="24"/>
        </w:rPr>
        <w:t>month</w:t>
      </w:r>
      <w:r w:rsidR="004F60F7">
        <w:rPr>
          <w:rFonts w:ascii="Arial" w:hAnsi="Arial" w:cs="Arial"/>
          <w:bCs/>
          <w:sz w:val="24"/>
          <w:szCs w:val="24"/>
        </w:rPr>
        <w:t>s</w:t>
      </w:r>
      <w:proofErr w:type="spellEnd"/>
      <w:r>
        <w:rPr>
          <w:rFonts w:ascii="Arial" w:hAnsi="Arial" w:cs="Arial"/>
          <w:bCs/>
          <w:sz w:val="24"/>
          <w:szCs w:val="24"/>
        </w:rPr>
        <w:t xml:space="preserve"> meeting regarding RTA’s Causality and Liability Insurance from a Safety perspective and how the RTA can reduce the cost.</w:t>
      </w:r>
    </w:p>
    <w:p w14:paraId="00FE0ACC" w14:textId="2D9B841F" w:rsidR="00DB67EB" w:rsidRDefault="00DB67EB" w:rsidP="00F44CCB">
      <w:pPr>
        <w:pStyle w:val="ListParagraph"/>
        <w:tabs>
          <w:tab w:val="left" w:pos="7388"/>
        </w:tabs>
        <w:spacing w:after="0" w:line="240" w:lineRule="auto"/>
        <w:rPr>
          <w:rFonts w:ascii="Arial" w:hAnsi="Arial" w:cs="Arial"/>
          <w:bCs/>
          <w:sz w:val="24"/>
          <w:szCs w:val="24"/>
        </w:rPr>
      </w:pPr>
    </w:p>
    <w:p w14:paraId="422871E7" w14:textId="3B3FA1B1" w:rsidR="00DB67EB" w:rsidRDefault="00DB67EB" w:rsidP="00F44CCB">
      <w:pPr>
        <w:pStyle w:val="ListParagraph"/>
        <w:tabs>
          <w:tab w:val="left" w:pos="7388"/>
        </w:tabs>
        <w:spacing w:after="0" w:line="240" w:lineRule="auto"/>
        <w:rPr>
          <w:rFonts w:ascii="Arial" w:hAnsi="Arial" w:cs="Arial"/>
          <w:bCs/>
          <w:sz w:val="24"/>
          <w:szCs w:val="24"/>
        </w:rPr>
      </w:pPr>
      <w:r>
        <w:rPr>
          <w:rFonts w:ascii="Arial" w:hAnsi="Arial" w:cs="Arial"/>
          <w:bCs/>
          <w:sz w:val="24"/>
          <w:szCs w:val="24"/>
        </w:rPr>
        <w:t>Alex Wiggins stated that staff can impact these numbers by being very aggressive with our safety culture training, better supervision in the field and staff can bring additional analysis back to the board.</w:t>
      </w:r>
    </w:p>
    <w:p w14:paraId="132AD55A" w14:textId="77777777" w:rsidR="00DB67EB" w:rsidRDefault="00DB67EB" w:rsidP="00F44CCB">
      <w:pPr>
        <w:pStyle w:val="ListParagraph"/>
        <w:tabs>
          <w:tab w:val="left" w:pos="7388"/>
        </w:tabs>
        <w:spacing w:after="0" w:line="240" w:lineRule="auto"/>
        <w:rPr>
          <w:rFonts w:ascii="Arial" w:hAnsi="Arial" w:cs="Arial"/>
          <w:bCs/>
          <w:sz w:val="24"/>
          <w:szCs w:val="24"/>
        </w:rPr>
      </w:pPr>
    </w:p>
    <w:p w14:paraId="6627AF52" w14:textId="587ECF7A" w:rsidR="00A516B8" w:rsidRDefault="00DB67EB" w:rsidP="00F44CCB">
      <w:pPr>
        <w:pStyle w:val="ListParagraph"/>
        <w:tabs>
          <w:tab w:val="left" w:pos="7388"/>
        </w:tabs>
        <w:spacing w:after="0" w:line="240" w:lineRule="auto"/>
        <w:rPr>
          <w:rFonts w:ascii="Arial" w:hAnsi="Arial" w:cs="Arial"/>
          <w:bCs/>
          <w:sz w:val="24"/>
          <w:szCs w:val="24"/>
        </w:rPr>
      </w:pPr>
      <w:r>
        <w:rPr>
          <w:rFonts w:ascii="Arial" w:hAnsi="Arial" w:cs="Arial"/>
          <w:bCs/>
          <w:sz w:val="24"/>
          <w:szCs w:val="24"/>
        </w:rPr>
        <w:t>The CFO stated that there was about $1 Million in this line item of reserves.</w:t>
      </w:r>
    </w:p>
    <w:p w14:paraId="13EA5503" w14:textId="0A4B0E8D" w:rsidR="00E6594C" w:rsidRDefault="00E6594C" w:rsidP="00F44CCB">
      <w:pPr>
        <w:pStyle w:val="ListParagraph"/>
        <w:tabs>
          <w:tab w:val="left" w:pos="7388"/>
        </w:tabs>
        <w:spacing w:after="0" w:line="240" w:lineRule="auto"/>
        <w:rPr>
          <w:rFonts w:ascii="Arial" w:hAnsi="Arial" w:cs="Arial"/>
          <w:bCs/>
          <w:sz w:val="24"/>
          <w:szCs w:val="24"/>
        </w:rPr>
      </w:pPr>
    </w:p>
    <w:p w14:paraId="73DDE36D" w14:textId="003E4FF0" w:rsidR="00E6594C" w:rsidRDefault="00E6594C" w:rsidP="00F44CCB">
      <w:pPr>
        <w:pStyle w:val="ListParagraph"/>
        <w:tabs>
          <w:tab w:val="left" w:pos="7388"/>
        </w:tabs>
        <w:spacing w:after="0" w:line="240" w:lineRule="auto"/>
        <w:rPr>
          <w:rFonts w:ascii="Arial" w:hAnsi="Arial" w:cs="Arial"/>
          <w:bCs/>
          <w:sz w:val="24"/>
          <w:szCs w:val="24"/>
        </w:rPr>
      </w:pPr>
      <w:r>
        <w:rPr>
          <w:rFonts w:ascii="Arial" w:hAnsi="Arial" w:cs="Arial"/>
          <w:bCs/>
          <w:sz w:val="24"/>
          <w:szCs w:val="24"/>
        </w:rPr>
        <w:t>The CFO stated that the RTA was ending the year with total revenue and expense with a net of $13.2 Million before any depth services in part to the CARES Act and has not received the second part of the CARES Act that would increase the net revenue.</w:t>
      </w:r>
      <w:r w:rsidR="003B67AB">
        <w:rPr>
          <w:rFonts w:ascii="Arial" w:hAnsi="Arial" w:cs="Arial"/>
          <w:bCs/>
          <w:sz w:val="24"/>
          <w:szCs w:val="24"/>
        </w:rPr>
        <w:t xml:space="preserve"> The RTA will receive $21.4 Million from the second round of the CARES Act.</w:t>
      </w:r>
    </w:p>
    <w:p w14:paraId="5C21EA63" w14:textId="77777777" w:rsidR="00580FC3" w:rsidRDefault="00580FC3" w:rsidP="00F44CCB">
      <w:pPr>
        <w:pStyle w:val="ListParagraph"/>
        <w:tabs>
          <w:tab w:val="left" w:pos="7388"/>
        </w:tabs>
        <w:spacing w:after="0" w:line="240" w:lineRule="auto"/>
        <w:rPr>
          <w:rFonts w:ascii="Arial" w:hAnsi="Arial" w:cs="Arial"/>
          <w:bCs/>
          <w:sz w:val="24"/>
          <w:szCs w:val="24"/>
        </w:rPr>
      </w:pPr>
    </w:p>
    <w:p w14:paraId="2FD2A56B" w14:textId="760AE0DC" w:rsidR="00DB67EB" w:rsidRDefault="004D1DA7" w:rsidP="00F44CCB">
      <w:pPr>
        <w:pStyle w:val="ListParagraph"/>
        <w:tabs>
          <w:tab w:val="left" w:pos="7388"/>
        </w:tabs>
        <w:spacing w:after="0" w:line="240" w:lineRule="auto"/>
        <w:rPr>
          <w:rFonts w:ascii="Arial" w:hAnsi="Arial" w:cs="Arial"/>
          <w:bCs/>
          <w:sz w:val="24"/>
          <w:szCs w:val="24"/>
        </w:rPr>
      </w:pPr>
      <w:r>
        <w:rPr>
          <w:rFonts w:ascii="Arial" w:hAnsi="Arial" w:cs="Arial"/>
          <w:bCs/>
          <w:sz w:val="24"/>
          <w:szCs w:val="24"/>
        </w:rPr>
        <w:t xml:space="preserve">Alex Wiggins commended </w:t>
      </w:r>
      <w:r w:rsidR="00580FC3">
        <w:rPr>
          <w:rFonts w:ascii="Arial" w:hAnsi="Arial" w:cs="Arial"/>
          <w:bCs/>
          <w:sz w:val="24"/>
          <w:szCs w:val="24"/>
        </w:rPr>
        <w:t>his Executive Team because the RTA was in a unique position with regard to our peers across the country the RTA was operating low technology demand services with the streetcars and the bus service.</w:t>
      </w:r>
    </w:p>
    <w:p w14:paraId="11F0745F" w14:textId="1030CCA2" w:rsidR="00305594" w:rsidRDefault="00305594" w:rsidP="00F44CCB">
      <w:pPr>
        <w:pStyle w:val="ListParagraph"/>
        <w:tabs>
          <w:tab w:val="left" w:pos="7388"/>
        </w:tabs>
        <w:spacing w:after="0" w:line="240" w:lineRule="auto"/>
        <w:rPr>
          <w:rFonts w:ascii="Arial" w:hAnsi="Arial" w:cs="Arial"/>
          <w:bCs/>
          <w:sz w:val="24"/>
          <w:szCs w:val="24"/>
        </w:rPr>
      </w:pPr>
    </w:p>
    <w:p w14:paraId="3B2725EA" w14:textId="2424D3E7" w:rsidR="00305594" w:rsidRDefault="00305594" w:rsidP="00F44CCB">
      <w:pPr>
        <w:pStyle w:val="ListParagraph"/>
        <w:tabs>
          <w:tab w:val="left" w:pos="7388"/>
        </w:tabs>
        <w:spacing w:after="0" w:line="240" w:lineRule="auto"/>
        <w:rPr>
          <w:rFonts w:ascii="Arial" w:hAnsi="Arial" w:cs="Arial"/>
          <w:bCs/>
          <w:sz w:val="24"/>
          <w:szCs w:val="24"/>
        </w:rPr>
      </w:pPr>
      <w:r>
        <w:rPr>
          <w:rFonts w:ascii="Arial" w:hAnsi="Arial" w:cs="Arial"/>
          <w:bCs/>
          <w:sz w:val="24"/>
          <w:szCs w:val="24"/>
        </w:rPr>
        <w:t>Commissioner Raymond thanked Gizelle Banks for all her hard work.</w:t>
      </w:r>
    </w:p>
    <w:p w14:paraId="5DFFE976" w14:textId="77777777" w:rsidR="00305594" w:rsidRPr="00231935" w:rsidRDefault="00305594" w:rsidP="00F44CCB">
      <w:pPr>
        <w:pStyle w:val="ListParagraph"/>
        <w:tabs>
          <w:tab w:val="left" w:pos="7388"/>
        </w:tabs>
        <w:spacing w:after="0" w:line="240" w:lineRule="auto"/>
        <w:rPr>
          <w:rFonts w:ascii="Arial" w:hAnsi="Arial" w:cs="Arial"/>
          <w:bCs/>
          <w:sz w:val="24"/>
          <w:szCs w:val="24"/>
        </w:rPr>
      </w:pPr>
    </w:p>
    <w:p w14:paraId="0A5692EE" w14:textId="5679FDA4" w:rsidR="000E0999" w:rsidRPr="00231935" w:rsidRDefault="00556425" w:rsidP="000E0999">
      <w:pPr>
        <w:pStyle w:val="ListParagraph"/>
        <w:numPr>
          <w:ilvl w:val="0"/>
          <w:numId w:val="2"/>
        </w:numPr>
        <w:tabs>
          <w:tab w:val="left" w:pos="7388"/>
        </w:tabs>
        <w:spacing w:after="0" w:line="240" w:lineRule="auto"/>
        <w:rPr>
          <w:rFonts w:ascii="Arial" w:hAnsi="Arial" w:cs="Arial"/>
          <w:b/>
          <w:sz w:val="24"/>
          <w:szCs w:val="24"/>
        </w:rPr>
      </w:pPr>
      <w:r w:rsidRPr="00231935">
        <w:rPr>
          <w:rFonts w:ascii="Arial" w:hAnsi="Arial" w:cs="Arial"/>
          <w:b/>
          <w:sz w:val="24"/>
          <w:szCs w:val="24"/>
        </w:rPr>
        <w:t xml:space="preserve">Consideration: </w:t>
      </w:r>
      <w:r w:rsidR="00081149">
        <w:rPr>
          <w:rFonts w:ascii="Arial" w:hAnsi="Arial" w:cs="Arial"/>
          <w:b/>
          <w:sz w:val="24"/>
          <w:szCs w:val="24"/>
        </w:rPr>
        <w:t>Procurement Activity Report</w:t>
      </w:r>
      <w:r w:rsidR="004B4007" w:rsidRPr="00231935">
        <w:rPr>
          <w:rFonts w:ascii="Arial" w:hAnsi="Arial" w:cs="Arial"/>
          <w:b/>
          <w:sz w:val="24"/>
          <w:szCs w:val="24"/>
        </w:rPr>
        <w:t xml:space="preserve"> </w:t>
      </w:r>
    </w:p>
    <w:p w14:paraId="42B95BA0" w14:textId="76881C59" w:rsidR="00CE0DF4" w:rsidRDefault="009D5C5F" w:rsidP="00CE0DF4">
      <w:pPr>
        <w:pStyle w:val="ListParagraph"/>
        <w:rPr>
          <w:rFonts w:ascii="Arial" w:hAnsi="Arial" w:cs="Arial"/>
          <w:bCs/>
          <w:sz w:val="24"/>
          <w:szCs w:val="24"/>
        </w:rPr>
      </w:pPr>
      <w:r>
        <w:rPr>
          <w:rFonts w:ascii="Arial" w:hAnsi="Arial" w:cs="Arial"/>
          <w:bCs/>
          <w:sz w:val="24"/>
          <w:szCs w:val="24"/>
        </w:rPr>
        <w:t xml:space="preserve">No presentation was given. The information was included in the meeting packet for review. </w:t>
      </w:r>
    </w:p>
    <w:p w14:paraId="5EB479FE" w14:textId="704F3B32" w:rsidR="009D5C5F" w:rsidRDefault="009D5C5F" w:rsidP="00CE0DF4">
      <w:pPr>
        <w:pStyle w:val="ListParagraph"/>
        <w:rPr>
          <w:rFonts w:ascii="Arial" w:hAnsi="Arial" w:cs="Arial"/>
          <w:bCs/>
          <w:sz w:val="24"/>
          <w:szCs w:val="24"/>
        </w:rPr>
      </w:pPr>
    </w:p>
    <w:p w14:paraId="3DED20EB" w14:textId="5423300C" w:rsidR="00231935" w:rsidRPr="001C4F85" w:rsidRDefault="001C4F85" w:rsidP="009511F3">
      <w:pPr>
        <w:pStyle w:val="ListParagraph"/>
        <w:numPr>
          <w:ilvl w:val="0"/>
          <w:numId w:val="2"/>
        </w:numPr>
        <w:spacing w:after="0" w:line="240" w:lineRule="auto"/>
        <w:rPr>
          <w:rFonts w:ascii="Arial" w:hAnsi="Arial" w:cs="Arial"/>
          <w:sz w:val="24"/>
          <w:szCs w:val="24"/>
        </w:rPr>
      </w:pPr>
      <w:r>
        <w:rPr>
          <w:rFonts w:ascii="Arial" w:hAnsi="Arial" w:cs="Arial"/>
          <w:b/>
          <w:sz w:val="24"/>
          <w:szCs w:val="24"/>
        </w:rPr>
        <w:t xml:space="preserve">Consideration of </w:t>
      </w:r>
      <w:r w:rsidR="00CE0DF4" w:rsidRPr="00231935">
        <w:rPr>
          <w:rFonts w:ascii="Arial" w:hAnsi="Arial" w:cs="Arial"/>
          <w:b/>
          <w:sz w:val="24"/>
          <w:szCs w:val="24"/>
        </w:rPr>
        <w:t xml:space="preserve">New Business </w:t>
      </w:r>
    </w:p>
    <w:p w14:paraId="64F71A18" w14:textId="2DE40694" w:rsidR="001C4F85" w:rsidRDefault="001C4F85" w:rsidP="001C4F85">
      <w:pPr>
        <w:pStyle w:val="ListParagraph"/>
        <w:spacing w:after="0" w:line="240" w:lineRule="auto"/>
        <w:rPr>
          <w:rFonts w:ascii="Arial" w:hAnsi="Arial" w:cs="Arial"/>
          <w:sz w:val="24"/>
          <w:szCs w:val="24"/>
        </w:rPr>
      </w:pPr>
      <w:r w:rsidRPr="001C4F85">
        <w:rPr>
          <w:rFonts w:ascii="Arial" w:hAnsi="Arial" w:cs="Arial"/>
          <w:sz w:val="24"/>
          <w:szCs w:val="24"/>
        </w:rPr>
        <w:t>None</w:t>
      </w:r>
    </w:p>
    <w:p w14:paraId="1FDD1A09" w14:textId="77777777" w:rsidR="001C4F85" w:rsidRPr="001C4F85" w:rsidRDefault="001C4F85" w:rsidP="001C4F85">
      <w:pPr>
        <w:pStyle w:val="ListParagraph"/>
        <w:spacing w:after="0" w:line="240" w:lineRule="auto"/>
        <w:rPr>
          <w:rFonts w:ascii="Arial" w:hAnsi="Arial" w:cs="Arial"/>
          <w:sz w:val="24"/>
          <w:szCs w:val="24"/>
        </w:rPr>
      </w:pPr>
    </w:p>
    <w:p w14:paraId="29E66537" w14:textId="77777777" w:rsidR="00231935" w:rsidRPr="00231935" w:rsidRDefault="00231935" w:rsidP="009511F3">
      <w:pPr>
        <w:pStyle w:val="ListParagraph"/>
        <w:numPr>
          <w:ilvl w:val="0"/>
          <w:numId w:val="2"/>
        </w:numPr>
        <w:spacing w:after="0" w:line="240" w:lineRule="auto"/>
        <w:rPr>
          <w:rFonts w:ascii="Arial" w:hAnsi="Arial" w:cs="Arial"/>
          <w:sz w:val="24"/>
          <w:szCs w:val="24"/>
        </w:rPr>
      </w:pPr>
      <w:r w:rsidRPr="00231935">
        <w:rPr>
          <w:rFonts w:ascii="Arial" w:hAnsi="Arial" w:cs="Arial"/>
          <w:b/>
          <w:sz w:val="24"/>
          <w:szCs w:val="24"/>
        </w:rPr>
        <w:t xml:space="preserve">Public Comments </w:t>
      </w:r>
    </w:p>
    <w:p w14:paraId="38B45A68" w14:textId="79FD0F1C" w:rsidR="00542BFC" w:rsidRDefault="00542BFC" w:rsidP="00231935">
      <w:pPr>
        <w:pStyle w:val="ListParagraph"/>
        <w:rPr>
          <w:rFonts w:ascii="Arial" w:hAnsi="Arial" w:cs="Arial"/>
          <w:bCs/>
          <w:sz w:val="24"/>
          <w:szCs w:val="24"/>
        </w:rPr>
      </w:pPr>
    </w:p>
    <w:p w14:paraId="0A3081A0" w14:textId="79A43227" w:rsidR="007E74DB" w:rsidRDefault="00542BFC" w:rsidP="00231935">
      <w:pPr>
        <w:pStyle w:val="ListParagraph"/>
        <w:rPr>
          <w:rFonts w:ascii="Arial" w:hAnsi="Arial" w:cs="Arial"/>
          <w:bCs/>
          <w:sz w:val="24"/>
          <w:szCs w:val="24"/>
        </w:rPr>
      </w:pPr>
      <w:r>
        <w:rPr>
          <w:rFonts w:ascii="Arial" w:hAnsi="Arial" w:cs="Arial"/>
          <w:bCs/>
          <w:sz w:val="24"/>
          <w:szCs w:val="24"/>
        </w:rPr>
        <w:t>Autumn White</w:t>
      </w:r>
      <w:r w:rsidR="00D47622">
        <w:rPr>
          <w:rFonts w:ascii="Arial" w:hAnsi="Arial" w:cs="Arial"/>
          <w:bCs/>
          <w:sz w:val="24"/>
          <w:szCs w:val="24"/>
        </w:rPr>
        <w:t xml:space="preserve"> wanted to know how can the RTA communicate better with </w:t>
      </w:r>
      <w:r w:rsidR="004D1DA7">
        <w:rPr>
          <w:rFonts w:ascii="Arial" w:hAnsi="Arial" w:cs="Arial"/>
          <w:bCs/>
          <w:sz w:val="24"/>
          <w:szCs w:val="24"/>
        </w:rPr>
        <w:t>passengers when</w:t>
      </w:r>
      <w:r w:rsidR="00D47622">
        <w:rPr>
          <w:rFonts w:ascii="Arial" w:hAnsi="Arial" w:cs="Arial"/>
          <w:bCs/>
          <w:sz w:val="24"/>
          <w:szCs w:val="24"/>
        </w:rPr>
        <w:t xml:space="preserve"> the system was being shut down.</w:t>
      </w:r>
      <w:r w:rsidR="00E738F5">
        <w:rPr>
          <w:rFonts w:ascii="Arial" w:hAnsi="Arial" w:cs="Arial"/>
          <w:bCs/>
          <w:sz w:val="24"/>
          <w:szCs w:val="24"/>
        </w:rPr>
        <w:t xml:space="preserve"> In response to Autumn White, Alex Wiggins stated that the RTA was looking into a better way to communicate with passengers</w:t>
      </w:r>
      <w:r w:rsidR="004D1DA7">
        <w:rPr>
          <w:rFonts w:ascii="Arial" w:hAnsi="Arial" w:cs="Arial"/>
          <w:bCs/>
          <w:sz w:val="24"/>
          <w:szCs w:val="24"/>
        </w:rPr>
        <w:t xml:space="preserve"> and make the necessary adjustments</w:t>
      </w:r>
      <w:r w:rsidR="0067079A">
        <w:rPr>
          <w:rFonts w:ascii="Arial" w:hAnsi="Arial" w:cs="Arial"/>
          <w:bCs/>
          <w:sz w:val="24"/>
          <w:szCs w:val="24"/>
        </w:rPr>
        <w:t>.</w:t>
      </w:r>
      <w:r w:rsidR="004D1DA7">
        <w:rPr>
          <w:rFonts w:ascii="Arial" w:hAnsi="Arial" w:cs="Arial"/>
          <w:bCs/>
          <w:sz w:val="24"/>
          <w:szCs w:val="24"/>
        </w:rPr>
        <w:t xml:space="preserve"> </w:t>
      </w:r>
      <w:r w:rsidR="0067079A">
        <w:rPr>
          <w:rFonts w:ascii="Arial" w:hAnsi="Arial" w:cs="Arial"/>
          <w:bCs/>
          <w:sz w:val="24"/>
          <w:szCs w:val="24"/>
        </w:rPr>
        <w:t>S</w:t>
      </w:r>
      <w:bookmarkStart w:id="0" w:name="_GoBack"/>
      <w:bookmarkEnd w:id="0"/>
      <w:r w:rsidR="00E738F5">
        <w:rPr>
          <w:rFonts w:ascii="Arial" w:hAnsi="Arial" w:cs="Arial"/>
          <w:bCs/>
          <w:sz w:val="24"/>
          <w:szCs w:val="24"/>
        </w:rPr>
        <w:t xml:space="preserve">taff was presented with significant catastrophic weather with very short notice </w:t>
      </w:r>
      <w:r w:rsidR="004D1DA7">
        <w:rPr>
          <w:rFonts w:ascii="Arial" w:hAnsi="Arial" w:cs="Arial"/>
          <w:bCs/>
          <w:sz w:val="24"/>
          <w:szCs w:val="24"/>
        </w:rPr>
        <w:t>so staff needed to move quickly.</w:t>
      </w:r>
    </w:p>
    <w:p w14:paraId="06B9220E" w14:textId="11112BE6" w:rsidR="00E738F5" w:rsidRDefault="00E738F5" w:rsidP="00231935">
      <w:pPr>
        <w:pStyle w:val="ListParagraph"/>
        <w:rPr>
          <w:rFonts w:ascii="Arial" w:hAnsi="Arial" w:cs="Arial"/>
          <w:bCs/>
          <w:sz w:val="24"/>
          <w:szCs w:val="24"/>
        </w:rPr>
      </w:pPr>
    </w:p>
    <w:p w14:paraId="5ACDE11B" w14:textId="31578C9C" w:rsidR="00E738F5" w:rsidRDefault="00E738F5" w:rsidP="00231935">
      <w:pPr>
        <w:pStyle w:val="ListParagraph"/>
        <w:rPr>
          <w:rFonts w:ascii="Arial" w:hAnsi="Arial" w:cs="Arial"/>
          <w:bCs/>
          <w:sz w:val="24"/>
          <w:szCs w:val="24"/>
        </w:rPr>
      </w:pPr>
      <w:r>
        <w:rPr>
          <w:rFonts w:ascii="Arial" w:hAnsi="Arial" w:cs="Arial"/>
          <w:bCs/>
          <w:sz w:val="24"/>
          <w:szCs w:val="24"/>
        </w:rPr>
        <w:t>Chairman Daniels stated that when the RTA makes improvements in technology interface and the public will get a broader sense of what’s happening.</w:t>
      </w:r>
    </w:p>
    <w:p w14:paraId="0855662A" w14:textId="77777777" w:rsidR="00E738F5" w:rsidRDefault="00E738F5" w:rsidP="00231935">
      <w:pPr>
        <w:pStyle w:val="ListParagraph"/>
        <w:rPr>
          <w:rFonts w:ascii="Arial" w:hAnsi="Arial" w:cs="Arial"/>
          <w:bCs/>
          <w:sz w:val="24"/>
          <w:szCs w:val="24"/>
        </w:rPr>
      </w:pPr>
    </w:p>
    <w:p w14:paraId="10393E1C" w14:textId="158F2CCB" w:rsidR="00542BFC" w:rsidRDefault="00E738F5" w:rsidP="00231935">
      <w:pPr>
        <w:pStyle w:val="ListParagraph"/>
        <w:rPr>
          <w:rFonts w:ascii="Arial" w:hAnsi="Arial" w:cs="Arial"/>
          <w:bCs/>
          <w:sz w:val="24"/>
          <w:szCs w:val="24"/>
        </w:rPr>
      </w:pPr>
      <w:r>
        <w:rPr>
          <w:rFonts w:ascii="Arial" w:hAnsi="Arial" w:cs="Arial"/>
          <w:bCs/>
          <w:sz w:val="24"/>
          <w:szCs w:val="24"/>
        </w:rPr>
        <w:t xml:space="preserve">Jim Goodwin stated that the Algiers Association </w:t>
      </w:r>
      <w:r w:rsidR="004D1DA7">
        <w:rPr>
          <w:rFonts w:ascii="Arial" w:hAnsi="Arial" w:cs="Arial"/>
          <w:bCs/>
          <w:sz w:val="24"/>
          <w:szCs w:val="24"/>
        </w:rPr>
        <w:t>has</w:t>
      </w:r>
      <w:r>
        <w:rPr>
          <w:rFonts w:ascii="Arial" w:hAnsi="Arial" w:cs="Arial"/>
          <w:bCs/>
          <w:sz w:val="24"/>
          <w:szCs w:val="24"/>
        </w:rPr>
        <w:t xml:space="preserve"> positive feedback concerning the ferry.  </w:t>
      </w:r>
    </w:p>
    <w:p w14:paraId="56095174" w14:textId="7AB625B9" w:rsidR="000D6642" w:rsidRDefault="000D6642" w:rsidP="00231935">
      <w:pPr>
        <w:pStyle w:val="ListParagraph"/>
        <w:rPr>
          <w:rFonts w:ascii="Arial" w:hAnsi="Arial" w:cs="Arial"/>
          <w:bCs/>
          <w:sz w:val="24"/>
          <w:szCs w:val="24"/>
        </w:rPr>
      </w:pPr>
    </w:p>
    <w:p w14:paraId="38D2282A" w14:textId="5E65EF6F" w:rsidR="000D6642" w:rsidRDefault="000D6642" w:rsidP="00231935">
      <w:pPr>
        <w:pStyle w:val="ListParagraph"/>
        <w:rPr>
          <w:rFonts w:ascii="Arial" w:hAnsi="Arial" w:cs="Arial"/>
          <w:bCs/>
          <w:sz w:val="24"/>
          <w:szCs w:val="24"/>
        </w:rPr>
      </w:pPr>
      <w:r>
        <w:rPr>
          <w:rFonts w:ascii="Arial" w:hAnsi="Arial" w:cs="Arial"/>
          <w:bCs/>
          <w:sz w:val="24"/>
          <w:szCs w:val="24"/>
        </w:rPr>
        <w:t xml:space="preserve">In response to Jim Goodwin, Lona Edwards stated that on the decision to replace or repair the barge the RTA was waiting on the Engineering Firm </w:t>
      </w:r>
      <w:r w:rsidR="004D1DA7">
        <w:rPr>
          <w:rFonts w:ascii="Arial" w:hAnsi="Arial" w:cs="Arial"/>
          <w:bCs/>
          <w:sz w:val="24"/>
          <w:szCs w:val="24"/>
        </w:rPr>
        <w:t>and staff</w:t>
      </w:r>
      <w:r>
        <w:rPr>
          <w:rFonts w:ascii="Arial" w:hAnsi="Arial" w:cs="Arial"/>
          <w:bCs/>
          <w:sz w:val="24"/>
          <w:szCs w:val="24"/>
        </w:rPr>
        <w:t xml:space="preserve"> have given the</w:t>
      </w:r>
      <w:r w:rsidR="004D1DA7">
        <w:rPr>
          <w:rFonts w:ascii="Arial" w:hAnsi="Arial" w:cs="Arial"/>
          <w:bCs/>
          <w:sz w:val="24"/>
          <w:szCs w:val="24"/>
        </w:rPr>
        <w:t xml:space="preserve"> Engineering F</w:t>
      </w:r>
      <w:r>
        <w:rPr>
          <w:rFonts w:ascii="Arial" w:hAnsi="Arial" w:cs="Arial"/>
          <w:bCs/>
          <w:sz w:val="24"/>
          <w:szCs w:val="24"/>
        </w:rPr>
        <w:t xml:space="preserve">irm additional time because they need more detailed analysis and </w:t>
      </w:r>
      <w:r w:rsidR="004D1DA7">
        <w:rPr>
          <w:rFonts w:ascii="Arial" w:hAnsi="Arial" w:cs="Arial"/>
          <w:bCs/>
          <w:sz w:val="24"/>
          <w:szCs w:val="24"/>
        </w:rPr>
        <w:t xml:space="preserve">once all this is complete </w:t>
      </w:r>
      <w:r>
        <w:rPr>
          <w:rFonts w:ascii="Arial" w:hAnsi="Arial" w:cs="Arial"/>
          <w:bCs/>
          <w:sz w:val="24"/>
          <w:szCs w:val="24"/>
        </w:rPr>
        <w:t xml:space="preserve">the NTP would be </w:t>
      </w:r>
      <w:r w:rsidR="004D1DA7">
        <w:rPr>
          <w:rFonts w:ascii="Arial" w:hAnsi="Arial" w:cs="Arial"/>
          <w:bCs/>
          <w:sz w:val="24"/>
          <w:szCs w:val="24"/>
        </w:rPr>
        <w:t>given.</w:t>
      </w:r>
    </w:p>
    <w:p w14:paraId="2231C68F" w14:textId="7A53F84A" w:rsidR="00E942D9" w:rsidRDefault="00E942D9" w:rsidP="00231935">
      <w:pPr>
        <w:pStyle w:val="ListParagraph"/>
        <w:rPr>
          <w:rFonts w:ascii="Arial" w:hAnsi="Arial" w:cs="Arial"/>
          <w:bCs/>
          <w:sz w:val="24"/>
          <w:szCs w:val="24"/>
        </w:rPr>
      </w:pPr>
    </w:p>
    <w:p w14:paraId="02691E01" w14:textId="5A9A109C" w:rsidR="00E942D9" w:rsidRDefault="00E942D9" w:rsidP="00231935">
      <w:pPr>
        <w:pStyle w:val="ListParagraph"/>
        <w:rPr>
          <w:rFonts w:ascii="Arial" w:hAnsi="Arial" w:cs="Arial"/>
          <w:bCs/>
          <w:sz w:val="24"/>
          <w:szCs w:val="24"/>
        </w:rPr>
      </w:pPr>
      <w:r>
        <w:rPr>
          <w:rFonts w:ascii="Arial" w:hAnsi="Arial" w:cs="Arial"/>
          <w:bCs/>
          <w:sz w:val="24"/>
          <w:szCs w:val="24"/>
        </w:rPr>
        <w:t>In response to Jim Goodwin, Alex Wiggins stated that staff was anticipating bring</w:t>
      </w:r>
      <w:r w:rsidR="004D1DA7">
        <w:rPr>
          <w:rFonts w:ascii="Arial" w:hAnsi="Arial" w:cs="Arial"/>
          <w:bCs/>
          <w:sz w:val="24"/>
          <w:szCs w:val="24"/>
        </w:rPr>
        <w:t>ing the new ferry into service during the month of</w:t>
      </w:r>
      <w:r>
        <w:rPr>
          <w:rFonts w:ascii="Arial" w:hAnsi="Arial" w:cs="Arial"/>
          <w:bCs/>
          <w:sz w:val="24"/>
          <w:szCs w:val="24"/>
        </w:rPr>
        <w:t xml:space="preserve"> October.</w:t>
      </w:r>
    </w:p>
    <w:p w14:paraId="10AF1053" w14:textId="268DE497" w:rsidR="00E942D9" w:rsidRDefault="00E942D9" w:rsidP="00231935">
      <w:pPr>
        <w:pStyle w:val="ListParagraph"/>
        <w:rPr>
          <w:rFonts w:ascii="Arial" w:hAnsi="Arial" w:cs="Arial"/>
          <w:bCs/>
          <w:sz w:val="24"/>
          <w:szCs w:val="24"/>
        </w:rPr>
      </w:pPr>
    </w:p>
    <w:p w14:paraId="2C874E52" w14:textId="4E0B83E6" w:rsidR="00E942D9" w:rsidRDefault="00E942D9" w:rsidP="00231935">
      <w:pPr>
        <w:pStyle w:val="ListParagraph"/>
        <w:rPr>
          <w:rFonts w:ascii="Arial" w:hAnsi="Arial" w:cs="Arial"/>
          <w:bCs/>
          <w:sz w:val="24"/>
          <w:szCs w:val="24"/>
        </w:rPr>
      </w:pPr>
      <w:r>
        <w:rPr>
          <w:rFonts w:ascii="Arial" w:hAnsi="Arial" w:cs="Arial"/>
          <w:bCs/>
          <w:sz w:val="24"/>
          <w:szCs w:val="24"/>
        </w:rPr>
        <w:t xml:space="preserve">Valerie Jefferson stated that during the hurricane RTA and Transdev took </w:t>
      </w:r>
      <w:r w:rsidR="004D1DA7">
        <w:rPr>
          <w:rFonts w:ascii="Arial" w:hAnsi="Arial" w:cs="Arial"/>
          <w:bCs/>
          <w:sz w:val="24"/>
          <w:szCs w:val="24"/>
        </w:rPr>
        <w:t>very go</w:t>
      </w:r>
      <w:r w:rsidR="006A7CEE">
        <w:rPr>
          <w:rFonts w:ascii="Arial" w:hAnsi="Arial" w:cs="Arial"/>
          <w:bCs/>
          <w:sz w:val="24"/>
          <w:szCs w:val="24"/>
        </w:rPr>
        <w:t>o</w:t>
      </w:r>
      <w:r w:rsidR="002546BC">
        <w:rPr>
          <w:rFonts w:ascii="Arial" w:hAnsi="Arial" w:cs="Arial"/>
          <w:bCs/>
          <w:sz w:val="24"/>
          <w:szCs w:val="24"/>
        </w:rPr>
        <w:t>a</w:t>
      </w:r>
      <w:r w:rsidR="004D1DA7">
        <w:rPr>
          <w:rFonts w:ascii="Arial" w:hAnsi="Arial" w:cs="Arial"/>
          <w:bCs/>
          <w:sz w:val="24"/>
          <w:szCs w:val="24"/>
        </w:rPr>
        <w:t xml:space="preserve">d </w:t>
      </w:r>
      <w:r>
        <w:rPr>
          <w:rFonts w:ascii="Arial" w:hAnsi="Arial" w:cs="Arial"/>
          <w:bCs/>
          <w:sz w:val="24"/>
          <w:szCs w:val="24"/>
        </w:rPr>
        <w:t xml:space="preserve">care of the operators.  </w:t>
      </w:r>
    </w:p>
    <w:p w14:paraId="4906F241" w14:textId="3C31939B" w:rsidR="00E942D9" w:rsidRDefault="00E942D9" w:rsidP="00231935">
      <w:pPr>
        <w:pStyle w:val="ListParagraph"/>
        <w:rPr>
          <w:rFonts w:ascii="Arial" w:hAnsi="Arial" w:cs="Arial"/>
          <w:bCs/>
          <w:sz w:val="24"/>
          <w:szCs w:val="24"/>
        </w:rPr>
      </w:pPr>
    </w:p>
    <w:p w14:paraId="54F87BE5" w14:textId="2EF27F34" w:rsidR="00E942D9" w:rsidRDefault="00E942D9" w:rsidP="00231935">
      <w:pPr>
        <w:pStyle w:val="ListParagraph"/>
        <w:rPr>
          <w:rFonts w:ascii="Arial" w:hAnsi="Arial" w:cs="Arial"/>
          <w:bCs/>
          <w:sz w:val="24"/>
          <w:szCs w:val="24"/>
        </w:rPr>
      </w:pPr>
      <w:r>
        <w:rPr>
          <w:rFonts w:ascii="Arial" w:hAnsi="Arial" w:cs="Arial"/>
          <w:bCs/>
          <w:sz w:val="24"/>
          <w:szCs w:val="24"/>
        </w:rPr>
        <w:t>In response to Valerie Jefferson, Alex Wiggins stated that staff was going to put signs on every other seat so people can social distance on the buses and streetcars and the RTA should be able to carry 25 to 30 passengers safely and the RTA does not want to see standing room only on the buses and</w:t>
      </w:r>
      <w:r w:rsidR="004D1DA7">
        <w:rPr>
          <w:rFonts w:ascii="Arial" w:hAnsi="Arial" w:cs="Arial"/>
          <w:bCs/>
          <w:sz w:val="24"/>
          <w:szCs w:val="24"/>
        </w:rPr>
        <w:t>/or</w:t>
      </w:r>
      <w:r>
        <w:rPr>
          <w:rFonts w:ascii="Arial" w:hAnsi="Arial" w:cs="Arial"/>
          <w:bCs/>
          <w:sz w:val="24"/>
          <w:szCs w:val="24"/>
        </w:rPr>
        <w:t xml:space="preserve"> streetcars and if bus</w:t>
      </w:r>
      <w:r w:rsidR="004D1DA7">
        <w:rPr>
          <w:rFonts w:ascii="Arial" w:hAnsi="Arial" w:cs="Arial"/>
          <w:bCs/>
          <w:sz w:val="24"/>
          <w:szCs w:val="24"/>
        </w:rPr>
        <w:t>es</w:t>
      </w:r>
      <w:r>
        <w:rPr>
          <w:rFonts w:ascii="Arial" w:hAnsi="Arial" w:cs="Arial"/>
          <w:bCs/>
          <w:sz w:val="24"/>
          <w:szCs w:val="24"/>
        </w:rPr>
        <w:t xml:space="preserve"> and/or streetcar</w:t>
      </w:r>
      <w:r w:rsidR="004F60F7">
        <w:rPr>
          <w:rFonts w:ascii="Arial" w:hAnsi="Arial" w:cs="Arial"/>
          <w:bCs/>
          <w:sz w:val="24"/>
          <w:szCs w:val="24"/>
        </w:rPr>
        <w:t>s</w:t>
      </w:r>
      <w:r>
        <w:rPr>
          <w:rFonts w:ascii="Arial" w:hAnsi="Arial" w:cs="Arial"/>
          <w:bCs/>
          <w:sz w:val="24"/>
          <w:szCs w:val="24"/>
        </w:rPr>
        <w:t xml:space="preserve"> get to standing room only the operator</w:t>
      </w:r>
      <w:r w:rsidR="004D1DA7">
        <w:rPr>
          <w:rFonts w:ascii="Arial" w:hAnsi="Arial" w:cs="Arial"/>
          <w:bCs/>
          <w:sz w:val="24"/>
          <w:szCs w:val="24"/>
        </w:rPr>
        <w:t>s</w:t>
      </w:r>
      <w:r>
        <w:rPr>
          <w:rFonts w:ascii="Arial" w:hAnsi="Arial" w:cs="Arial"/>
          <w:bCs/>
          <w:sz w:val="24"/>
          <w:szCs w:val="24"/>
        </w:rPr>
        <w:t xml:space="preserve"> </w:t>
      </w:r>
      <w:r w:rsidR="00D04CA3">
        <w:rPr>
          <w:rFonts w:ascii="Arial" w:hAnsi="Arial" w:cs="Arial"/>
          <w:bCs/>
          <w:sz w:val="24"/>
          <w:szCs w:val="24"/>
        </w:rPr>
        <w:t xml:space="preserve">should </w:t>
      </w:r>
      <w:r>
        <w:rPr>
          <w:rFonts w:ascii="Arial" w:hAnsi="Arial" w:cs="Arial"/>
          <w:bCs/>
          <w:sz w:val="24"/>
          <w:szCs w:val="24"/>
        </w:rPr>
        <w:t xml:space="preserve">call dispatch to inform them of the situation so </w:t>
      </w:r>
      <w:r w:rsidR="00D04CA3">
        <w:rPr>
          <w:rFonts w:ascii="Arial" w:hAnsi="Arial" w:cs="Arial"/>
          <w:bCs/>
          <w:sz w:val="24"/>
          <w:szCs w:val="24"/>
        </w:rPr>
        <w:t>another bus</w:t>
      </w:r>
      <w:r>
        <w:rPr>
          <w:rFonts w:ascii="Arial" w:hAnsi="Arial" w:cs="Arial"/>
          <w:bCs/>
          <w:sz w:val="24"/>
          <w:szCs w:val="24"/>
        </w:rPr>
        <w:t xml:space="preserve"> </w:t>
      </w:r>
      <w:r w:rsidR="00D04CA3">
        <w:rPr>
          <w:rFonts w:ascii="Arial" w:hAnsi="Arial" w:cs="Arial"/>
          <w:bCs/>
          <w:sz w:val="24"/>
          <w:szCs w:val="24"/>
        </w:rPr>
        <w:t>could be place</w:t>
      </w:r>
      <w:r w:rsidR="004F60F7">
        <w:rPr>
          <w:rFonts w:ascii="Arial" w:hAnsi="Arial" w:cs="Arial"/>
          <w:bCs/>
          <w:sz w:val="24"/>
          <w:szCs w:val="24"/>
        </w:rPr>
        <w:t>d</w:t>
      </w:r>
      <w:r w:rsidR="00D04CA3">
        <w:rPr>
          <w:rFonts w:ascii="Arial" w:hAnsi="Arial" w:cs="Arial"/>
          <w:bCs/>
          <w:sz w:val="24"/>
          <w:szCs w:val="24"/>
        </w:rPr>
        <w:t xml:space="preserve"> on the </w:t>
      </w:r>
      <w:r w:rsidR="004D1DA7">
        <w:rPr>
          <w:rFonts w:ascii="Arial" w:hAnsi="Arial" w:cs="Arial"/>
          <w:bCs/>
          <w:sz w:val="24"/>
          <w:szCs w:val="24"/>
        </w:rPr>
        <w:t>route</w:t>
      </w:r>
      <w:r w:rsidR="00D04CA3">
        <w:rPr>
          <w:rFonts w:ascii="Arial" w:hAnsi="Arial" w:cs="Arial"/>
          <w:bCs/>
          <w:sz w:val="24"/>
          <w:szCs w:val="24"/>
        </w:rPr>
        <w:t xml:space="preserve">. </w:t>
      </w:r>
      <w:r>
        <w:rPr>
          <w:rFonts w:ascii="Arial" w:hAnsi="Arial" w:cs="Arial"/>
          <w:bCs/>
          <w:sz w:val="24"/>
          <w:szCs w:val="24"/>
        </w:rPr>
        <w:t xml:space="preserve"> </w:t>
      </w:r>
    </w:p>
    <w:p w14:paraId="3EC21CA3" w14:textId="77777777" w:rsidR="00873869" w:rsidRDefault="00873869" w:rsidP="00231935">
      <w:pPr>
        <w:pStyle w:val="ListParagraph"/>
        <w:rPr>
          <w:rFonts w:ascii="Arial" w:hAnsi="Arial" w:cs="Arial"/>
          <w:bCs/>
          <w:sz w:val="24"/>
          <w:szCs w:val="24"/>
        </w:rPr>
      </w:pPr>
    </w:p>
    <w:p w14:paraId="485B9A4A" w14:textId="77777777" w:rsidR="00231935" w:rsidRPr="00231935" w:rsidRDefault="00231935" w:rsidP="009511F3">
      <w:pPr>
        <w:pStyle w:val="ListParagraph"/>
        <w:numPr>
          <w:ilvl w:val="0"/>
          <w:numId w:val="2"/>
        </w:numPr>
        <w:spacing w:after="0" w:line="240" w:lineRule="auto"/>
        <w:rPr>
          <w:rFonts w:ascii="Arial" w:hAnsi="Arial" w:cs="Arial"/>
          <w:sz w:val="24"/>
          <w:szCs w:val="24"/>
        </w:rPr>
      </w:pPr>
      <w:r w:rsidRPr="00231935">
        <w:rPr>
          <w:rFonts w:ascii="Arial" w:hAnsi="Arial" w:cs="Arial"/>
          <w:b/>
          <w:sz w:val="24"/>
          <w:szCs w:val="24"/>
        </w:rPr>
        <w:t xml:space="preserve">Executive Session </w:t>
      </w:r>
    </w:p>
    <w:p w14:paraId="16C2D074" w14:textId="4189BE06" w:rsidR="00231935" w:rsidRPr="00231935" w:rsidRDefault="00D72727" w:rsidP="00231935">
      <w:pPr>
        <w:ind w:left="720"/>
        <w:rPr>
          <w:rFonts w:ascii="Arial" w:hAnsi="Arial" w:cs="Arial"/>
          <w:bCs/>
          <w:sz w:val="24"/>
          <w:szCs w:val="24"/>
        </w:rPr>
      </w:pPr>
      <w:r>
        <w:rPr>
          <w:rFonts w:ascii="Arial" w:hAnsi="Arial" w:cs="Arial"/>
          <w:bCs/>
          <w:sz w:val="24"/>
          <w:szCs w:val="24"/>
        </w:rPr>
        <w:t xml:space="preserve">A motion was made by Commissioner </w:t>
      </w:r>
      <w:r w:rsidR="00873869">
        <w:rPr>
          <w:rFonts w:ascii="Arial" w:hAnsi="Arial" w:cs="Arial"/>
          <w:bCs/>
          <w:sz w:val="24"/>
          <w:szCs w:val="24"/>
        </w:rPr>
        <w:t>Raymond</w:t>
      </w:r>
      <w:r>
        <w:rPr>
          <w:rFonts w:ascii="Arial" w:hAnsi="Arial" w:cs="Arial"/>
          <w:bCs/>
          <w:sz w:val="24"/>
          <w:szCs w:val="24"/>
        </w:rPr>
        <w:t xml:space="preserve">, seconded by Commissioner </w:t>
      </w:r>
      <w:r w:rsidR="00873869">
        <w:rPr>
          <w:rFonts w:ascii="Arial" w:hAnsi="Arial" w:cs="Arial"/>
          <w:bCs/>
          <w:sz w:val="24"/>
          <w:szCs w:val="24"/>
        </w:rPr>
        <w:t>Tillery</w:t>
      </w:r>
      <w:r>
        <w:rPr>
          <w:rFonts w:ascii="Arial" w:hAnsi="Arial" w:cs="Arial"/>
          <w:bCs/>
          <w:sz w:val="24"/>
          <w:szCs w:val="24"/>
        </w:rPr>
        <w:t xml:space="preserve"> to go into Executive Session. </w:t>
      </w:r>
    </w:p>
    <w:p w14:paraId="7D3AF42D" w14:textId="77777777" w:rsidR="00231935" w:rsidRPr="00231935" w:rsidRDefault="00231935" w:rsidP="00231935">
      <w:pPr>
        <w:pStyle w:val="ListParagraph"/>
        <w:rPr>
          <w:rFonts w:ascii="Arial" w:hAnsi="Arial" w:cs="Arial"/>
          <w:bCs/>
          <w:sz w:val="24"/>
          <w:szCs w:val="24"/>
        </w:rPr>
      </w:pPr>
    </w:p>
    <w:p w14:paraId="38398950" w14:textId="77777777" w:rsidR="00231935" w:rsidRPr="00231935" w:rsidRDefault="00231935" w:rsidP="009511F3">
      <w:pPr>
        <w:pStyle w:val="ListParagraph"/>
        <w:numPr>
          <w:ilvl w:val="0"/>
          <w:numId w:val="2"/>
        </w:numPr>
        <w:spacing w:after="0" w:line="240" w:lineRule="auto"/>
        <w:rPr>
          <w:rFonts w:ascii="Arial" w:hAnsi="Arial" w:cs="Arial"/>
          <w:sz w:val="24"/>
          <w:szCs w:val="24"/>
        </w:rPr>
      </w:pPr>
      <w:r w:rsidRPr="00231935">
        <w:rPr>
          <w:rFonts w:ascii="Arial" w:hAnsi="Arial" w:cs="Arial"/>
          <w:b/>
          <w:sz w:val="24"/>
          <w:szCs w:val="24"/>
        </w:rPr>
        <w:t xml:space="preserve">Adjournment </w:t>
      </w:r>
    </w:p>
    <w:p w14:paraId="53F28421" w14:textId="62FCD8E7" w:rsidR="0095639E" w:rsidRPr="00D72727" w:rsidRDefault="0095639E" w:rsidP="00231935">
      <w:pPr>
        <w:spacing w:after="0" w:line="240" w:lineRule="auto"/>
        <w:ind w:left="720"/>
        <w:rPr>
          <w:rFonts w:ascii="Arial" w:hAnsi="Arial" w:cs="Arial"/>
          <w:sz w:val="24"/>
          <w:szCs w:val="24"/>
        </w:rPr>
      </w:pPr>
      <w:r w:rsidRPr="00D72727">
        <w:rPr>
          <w:rFonts w:ascii="Arial" w:hAnsi="Arial" w:cs="Arial"/>
          <w:sz w:val="24"/>
          <w:szCs w:val="24"/>
        </w:rPr>
        <w:t xml:space="preserve">Commissioner </w:t>
      </w:r>
      <w:r w:rsidR="00D72727">
        <w:rPr>
          <w:rFonts w:ascii="Arial" w:hAnsi="Arial" w:cs="Arial"/>
          <w:sz w:val="24"/>
          <w:szCs w:val="24"/>
        </w:rPr>
        <w:t>Tillery</w:t>
      </w:r>
      <w:r w:rsidRPr="00D72727">
        <w:rPr>
          <w:rFonts w:ascii="Arial" w:hAnsi="Arial" w:cs="Arial"/>
          <w:sz w:val="24"/>
          <w:szCs w:val="24"/>
        </w:rPr>
        <w:t xml:space="preserve"> moved and Commissioner Raymond seconded to adjourn the Board Meeting of </w:t>
      </w:r>
      <w:r w:rsidR="00873869">
        <w:rPr>
          <w:rFonts w:ascii="Arial" w:hAnsi="Arial" w:cs="Arial"/>
          <w:sz w:val="24"/>
          <w:szCs w:val="24"/>
        </w:rPr>
        <w:t>September 22, 2020</w:t>
      </w:r>
      <w:r w:rsidR="00D72727" w:rsidRPr="00D72727">
        <w:rPr>
          <w:rFonts w:ascii="Arial" w:hAnsi="Arial" w:cs="Arial"/>
          <w:sz w:val="24"/>
          <w:szCs w:val="24"/>
        </w:rPr>
        <w:t>.</w:t>
      </w:r>
      <w:r w:rsidRPr="00D72727">
        <w:rPr>
          <w:rFonts w:ascii="Arial" w:hAnsi="Arial" w:cs="Arial"/>
          <w:sz w:val="24"/>
          <w:szCs w:val="24"/>
        </w:rPr>
        <w:t xml:space="preserve"> The motion was approved unanimously. </w:t>
      </w:r>
    </w:p>
    <w:sectPr w:rsidR="0095639E" w:rsidRPr="00D7272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C7DE" w14:textId="77777777" w:rsidR="006C6FD3" w:rsidRDefault="006C6FD3" w:rsidP="006C6FD3">
      <w:pPr>
        <w:spacing w:after="0" w:line="240" w:lineRule="auto"/>
      </w:pPr>
      <w:r>
        <w:separator/>
      </w:r>
    </w:p>
  </w:endnote>
  <w:endnote w:type="continuationSeparator" w:id="0">
    <w:p w14:paraId="47CF1DF9" w14:textId="77777777" w:rsidR="006C6FD3" w:rsidRDefault="006C6FD3" w:rsidP="006C6FD3">
      <w:pPr>
        <w:spacing w:after="0" w:line="240" w:lineRule="auto"/>
      </w:pPr>
      <w:r>
        <w:continuationSeparator/>
      </w:r>
    </w:p>
  </w:endnote>
  <w:endnote w:type="continuationNotice" w:id="1">
    <w:p w14:paraId="5DDF9A55" w14:textId="77777777" w:rsidR="00BF3123" w:rsidRDefault="00BF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451987"/>
      <w:docPartObj>
        <w:docPartGallery w:val="Page Numbers (Bottom of Page)"/>
        <w:docPartUnique/>
      </w:docPartObj>
    </w:sdtPr>
    <w:sdtEndPr/>
    <w:sdtContent>
      <w:sdt>
        <w:sdtPr>
          <w:id w:val="1728636285"/>
          <w:docPartObj>
            <w:docPartGallery w:val="Page Numbers (Top of Page)"/>
            <w:docPartUnique/>
          </w:docPartObj>
        </w:sdtPr>
        <w:sdtEndPr/>
        <w:sdtContent>
          <w:p w14:paraId="15C9AEAE" w14:textId="2542FB18" w:rsidR="006C6FD3" w:rsidRDefault="006C6F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079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079A">
              <w:rPr>
                <w:b/>
                <w:bCs/>
                <w:noProof/>
              </w:rPr>
              <w:t>6</w:t>
            </w:r>
            <w:r>
              <w:rPr>
                <w:b/>
                <w:bCs/>
                <w:sz w:val="24"/>
                <w:szCs w:val="24"/>
              </w:rPr>
              <w:fldChar w:fldCharType="end"/>
            </w:r>
          </w:p>
        </w:sdtContent>
      </w:sdt>
    </w:sdtContent>
  </w:sdt>
  <w:p w14:paraId="31F4E80D" w14:textId="77777777" w:rsidR="006C6FD3" w:rsidRDefault="006C6F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2E1B" w14:textId="77777777" w:rsidR="006C6FD3" w:rsidRDefault="006C6FD3" w:rsidP="006C6FD3">
      <w:pPr>
        <w:spacing w:after="0" w:line="240" w:lineRule="auto"/>
      </w:pPr>
      <w:r>
        <w:separator/>
      </w:r>
    </w:p>
  </w:footnote>
  <w:footnote w:type="continuationSeparator" w:id="0">
    <w:p w14:paraId="521293D5" w14:textId="77777777" w:rsidR="006C6FD3" w:rsidRDefault="006C6FD3" w:rsidP="006C6FD3">
      <w:pPr>
        <w:spacing w:after="0" w:line="240" w:lineRule="auto"/>
      </w:pPr>
      <w:r>
        <w:continuationSeparator/>
      </w:r>
    </w:p>
  </w:footnote>
  <w:footnote w:type="continuationNotice" w:id="1">
    <w:p w14:paraId="2E818255" w14:textId="77777777" w:rsidR="00BF3123" w:rsidRDefault="00BF312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3944" w14:textId="0E072BF8" w:rsidR="006C6FD3" w:rsidRDefault="006C6FD3" w:rsidP="006C6FD3">
    <w:pPr>
      <w:spacing w:after="0"/>
    </w:pPr>
    <w:r>
      <w:rPr>
        <w:noProof/>
      </w:rPr>
      <w:drawing>
        <wp:anchor distT="0" distB="0" distL="114300" distR="114300" simplePos="0" relativeHeight="251658240" behindDoc="0" locked="0" layoutInCell="1" allowOverlap="1" wp14:anchorId="4A9EB465" wp14:editId="457B71D7">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14:paraId="2ADCDE30" w14:textId="77777777" w:rsidR="006C6FD3" w:rsidRDefault="006C6FD3" w:rsidP="006C6FD3">
    <w:pPr>
      <w:spacing w:after="0"/>
    </w:pPr>
    <w:r>
      <w:rPr>
        <w:rFonts w:ascii="Century Gothic" w:hAnsi="Century Gothic"/>
        <w:b/>
        <w:bCs/>
        <w:sz w:val="20"/>
        <w:szCs w:val="20"/>
      </w:rPr>
      <w:t>New Orleans Regional Transit Authority</w:t>
    </w:r>
  </w:p>
  <w:p w14:paraId="7644B445" w14:textId="3541FCDC" w:rsidR="006C6FD3" w:rsidRPr="00231935" w:rsidRDefault="006C6FD3" w:rsidP="006C6FD3">
    <w:pPr>
      <w:spacing w:after="0"/>
      <w:rPr>
        <w:rFonts w:ascii="Arial" w:hAnsi="Arial" w:cs="Arial"/>
        <w:sz w:val="20"/>
        <w:szCs w:val="20"/>
      </w:rPr>
    </w:pPr>
    <w:r w:rsidRPr="00231935">
      <w:rPr>
        <w:rFonts w:ascii="Arial" w:hAnsi="Arial" w:cs="Arial"/>
        <w:sz w:val="20"/>
        <w:szCs w:val="20"/>
      </w:rPr>
      <w:t>2817 Canal Street ∙ New Orleans, LA 70119</w:t>
    </w:r>
  </w:p>
  <w:p w14:paraId="3F8E554B" w14:textId="096D4DFA" w:rsidR="006C6FD3" w:rsidRPr="00231935" w:rsidRDefault="006C6FD3" w:rsidP="006C6FD3">
    <w:pPr>
      <w:spacing w:after="0"/>
      <w:rPr>
        <w:rFonts w:ascii="Arial" w:hAnsi="Arial" w:cs="Arial"/>
        <w:sz w:val="20"/>
        <w:szCs w:val="20"/>
      </w:rPr>
    </w:pPr>
  </w:p>
  <w:p w14:paraId="415538BA" w14:textId="77777777" w:rsidR="006C6FD3" w:rsidRPr="00231935" w:rsidRDefault="006C6FD3" w:rsidP="006C6FD3">
    <w:pPr>
      <w:spacing w:after="0"/>
      <w:rPr>
        <w:rFonts w:ascii="Arial" w:hAnsi="Arial" w:cs="Arial"/>
        <w:sz w:val="20"/>
        <w:szCs w:val="20"/>
      </w:rPr>
    </w:pPr>
  </w:p>
  <w:p w14:paraId="443F017F" w14:textId="77777777" w:rsidR="006C6FD3" w:rsidRPr="00231935" w:rsidRDefault="006C6FD3" w:rsidP="006C6FD3">
    <w:pPr>
      <w:spacing w:after="0" w:line="240" w:lineRule="auto"/>
      <w:jc w:val="center"/>
      <w:rPr>
        <w:rFonts w:ascii="Arial" w:hAnsi="Arial" w:cs="Arial"/>
        <w:b/>
        <w:sz w:val="24"/>
        <w:szCs w:val="24"/>
      </w:rPr>
    </w:pPr>
    <w:r w:rsidRPr="00231935">
      <w:rPr>
        <w:rFonts w:ascii="Arial" w:hAnsi="Arial" w:cs="Arial"/>
        <w:b/>
        <w:sz w:val="24"/>
        <w:szCs w:val="24"/>
      </w:rPr>
      <w:t xml:space="preserve">COMMISSION MINUTES </w:t>
    </w:r>
  </w:p>
  <w:p w14:paraId="40293F47" w14:textId="276F4AC5" w:rsidR="006C6FD3" w:rsidRPr="00231935" w:rsidRDefault="009E740B" w:rsidP="006C6FD3">
    <w:pPr>
      <w:spacing w:after="0" w:line="240" w:lineRule="auto"/>
      <w:jc w:val="center"/>
      <w:rPr>
        <w:rFonts w:ascii="Arial" w:hAnsi="Arial" w:cs="Arial"/>
        <w:b/>
        <w:sz w:val="24"/>
        <w:szCs w:val="24"/>
      </w:rPr>
    </w:pPr>
    <w:r w:rsidRPr="00231935">
      <w:rPr>
        <w:rFonts w:ascii="Arial" w:hAnsi="Arial" w:cs="Arial"/>
        <w:b/>
        <w:sz w:val="24"/>
        <w:szCs w:val="24"/>
      </w:rPr>
      <w:t xml:space="preserve">TUESDAY, </w:t>
    </w:r>
    <w:r w:rsidR="000A7EA1">
      <w:rPr>
        <w:rFonts w:ascii="Arial" w:hAnsi="Arial" w:cs="Arial"/>
        <w:b/>
        <w:sz w:val="24"/>
        <w:szCs w:val="24"/>
      </w:rPr>
      <w:t>SEPTEMBER 22</w:t>
    </w:r>
    <w:r w:rsidR="00215248" w:rsidRPr="00231935">
      <w:rPr>
        <w:rFonts w:ascii="Arial" w:hAnsi="Arial" w:cs="Arial"/>
        <w:b/>
        <w:sz w:val="24"/>
        <w:szCs w:val="24"/>
      </w:rPr>
      <w:t xml:space="preserve">, 2020 </w:t>
    </w:r>
    <w:r w:rsidR="006C6FD3" w:rsidRPr="00231935">
      <w:rPr>
        <w:rFonts w:ascii="Arial" w:hAnsi="Arial" w:cs="Arial"/>
        <w:b/>
        <w:sz w:val="24"/>
        <w:szCs w:val="24"/>
      </w:rPr>
      <w:t xml:space="preserve">10:00 AM </w:t>
    </w:r>
  </w:p>
  <w:p w14:paraId="6E3D6455" w14:textId="77777777" w:rsidR="006C6FD3" w:rsidRDefault="006C6FD3" w:rsidP="006C6FD3">
    <w:pPr>
      <w:spacing w:after="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9A"/>
    <w:multiLevelType w:val="hybridMultilevel"/>
    <w:tmpl w:val="392C9FEE"/>
    <w:lvl w:ilvl="0" w:tplc="F4085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85BAB"/>
    <w:multiLevelType w:val="hybridMultilevel"/>
    <w:tmpl w:val="176A86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86299"/>
    <w:multiLevelType w:val="hybridMultilevel"/>
    <w:tmpl w:val="C2EC8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939"/>
    <w:multiLevelType w:val="hybridMultilevel"/>
    <w:tmpl w:val="890AD184"/>
    <w:lvl w:ilvl="0" w:tplc="D298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7315D"/>
    <w:multiLevelType w:val="hybridMultilevel"/>
    <w:tmpl w:val="E7A8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319A7"/>
    <w:multiLevelType w:val="hybridMultilevel"/>
    <w:tmpl w:val="0B2CFA5E"/>
    <w:lvl w:ilvl="0" w:tplc="A72E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2B36F7"/>
    <w:multiLevelType w:val="hybridMultilevel"/>
    <w:tmpl w:val="CB88A980"/>
    <w:lvl w:ilvl="0" w:tplc="89644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70628"/>
    <w:multiLevelType w:val="hybridMultilevel"/>
    <w:tmpl w:val="932EB0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EE0B17"/>
    <w:multiLevelType w:val="hybridMultilevel"/>
    <w:tmpl w:val="307C8042"/>
    <w:lvl w:ilvl="0" w:tplc="82E885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DF3FB4"/>
    <w:multiLevelType w:val="hybridMultilevel"/>
    <w:tmpl w:val="354E5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A0DBC"/>
    <w:multiLevelType w:val="hybridMultilevel"/>
    <w:tmpl w:val="C4D6C4DC"/>
    <w:lvl w:ilvl="0" w:tplc="B40A9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3E2CC5"/>
    <w:multiLevelType w:val="hybridMultilevel"/>
    <w:tmpl w:val="A9A8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E412DE"/>
    <w:multiLevelType w:val="hybridMultilevel"/>
    <w:tmpl w:val="149C2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853A8"/>
    <w:multiLevelType w:val="hybridMultilevel"/>
    <w:tmpl w:val="5C523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81368"/>
    <w:multiLevelType w:val="hybridMultilevel"/>
    <w:tmpl w:val="C6ECC1FA"/>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457A9E"/>
    <w:multiLevelType w:val="hybridMultilevel"/>
    <w:tmpl w:val="9AF2E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DB7F7A"/>
    <w:multiLevelType w:val="hybridMultilevel"/>
    <w:tmpl w:val="8CE80C7A"/>
    <w:lvl w:ilvl="0" w:tplc="06068AC0">
      <w:start w:val="1"/>
      <w:numFmt w:val="bullet"/>
      <w:lvlText w:val="•"/>
      <w:lvlJc w:val="left"/>
      <w:pPr>
        <w:tabs>
          <w:tab w:val="num" w:pos="720"/>
        </w:tabs>
        <w:ind w:left="720" w:hanging="360"/>
      </w:pPr>
      <w:rPr>
        <w:rFonts w:ascii="Arial" w:hAnsi="Arial" w:hint="default"/>
      </w:rPr>
    </w:lvl>
    <w:lvl w:ilvl="1" w:tplc="6B284A22" w:tentative="1">
      <w:start w:val="1"/>
      <w:numFmt w:val="bullet"/>
      <w:lvlText w:val="•"/>
      <w:lvlJc w:val="left"/>
      <w:pPr>
        <w:tabs>
          <w:tab w:val="num" w:pos="1440"/>
        </w:tabs>
        <w:ind w:left="1440" w:hanging="360"/>
      </w:pPr>
      <w:rPr>
        <w:rFonts w:ascii="Arial" w:hAnsi="Arial" w:hint="default"/>
      </w:rPr>
    </w:lvl>
    <w:lvl w:ilvl="2" w:tplc="86FC0762" w:tentative="1">
      <w:start w:val="1"/>
      <w:numFmt w:val="bullet"/>
      <w:lvlText w:val="•"/>
      <w:lvlJc w:val="left"/>
      <w:pPr>
        <w:tabs>
          <w:tab w:val="num" w:pos="2160"/>
        </w:tabs>
        <w:ind w:left="2160" w:hanging="360"/>
      </w:pPr>
      <w:rPr>
        <w:rFonts w:ascii="Arial" w:hAnsi="Arial" w:hint="default"/>
      </w:rPr>
    </w:lvl>
    <w:lvl w:ilvl="3" w:tplc="9D961066" w:tentative="1">
      <w:start w:val="1"/>
      <w:numFmt w:val="bullet"/>
      <w:lvlText w:val="•"/>
      <w:lvlJc w:val="left"/>
      <w:pPr>
        <w:tabs>
          <w:tab w:val="num" w:pos="2880"/>
        </w:tabs>
        <w:ind w:left="2880" w:hanging="360"/>
      </w:pPr>
      <w:rPr>
        <w:rFonts w:ascii="Arial" w:hAnsi="Arial" w:hint="default"/>
      </w:rPr>
    </w:lvl>
    <w:lvl w:ilvl="4" w:tplc="8DD49762" w:tentative="1">
      <w:start w:val="1"/>
      <w:numFmt w:val="bullet"/>
      <w:lvlText w:val="•"/>
      <w:lvlJc w:val="left"/>
      <w:pPr>
        <w:tabs>
          <w:tab w:val="num" w:pos="3600"/>
        </w:tabs>
        <w:ind w:left="3600" w:hanging="360"/>
      </w:pPr>
      <w:rPr>
        <w:rFonts w:ascii="Arial" w:hAnsi="Arial" w:hint="default"/>
      </w:rPr>
    </w:lvl>
    <w:lvl w:ilvl="5" w:tplc="1C6818C0" w:tentative="1">
      <w:start w:val="1"/>
      <w:numFmt w:val="bullet"/>
      <w:lvlText w:val="•"/>
      <w:lvlJc w:val="left"/>
      <w:pPr>
        <w:tabs>
          <w:tab w:val="num" w:pos="4320"/>
        </w:tabs>
        <w:ind w:left="4320" w:hanging="360"/>
      </w:pPr>
      <w:rPr>
        <w:rFonts w:ascii="Arial" w:hAnsi="Arial" w:hint="default"/>
      </w:rPr>
    </w:lvl>
    <w:lvl w:ilvl="6" w:tplc="E4FAEA0C" w:tentative="1">
      <w:start w:val="1"/>
      <w:numFmt w:val="bullet"/>
      <w:lvlText w:val="•"/>
      <w:lvlJc w:val="left"/>
      <w:pPr>
        <w:tabs>
          <w:tab w:val="num" w:pos="5040"/>
        </w:tabs>
        <w:ind w:left="5040" w:hanging="360"/>
      </w:pPr>
      <w:rPr>
        <w:rFonts w:ascii="Arial" w:hAnsi="Arial" w:hint="default"/>
      </w:rPr>
    </w:lvl>
    <w:lvl w:ilvl="7" w:tplc="72E2CBBE" w:tentative="1">
      <w:start w:val="1"/>
      <w:numFmt w:val="bullet"/>
      <w:lvlText w:val="•"/>
      <w:lvlJc w:val="left"/>
      <w:pPr>
        <w:tabs>
          <w:tab w:val="num" w:pos="5760"/>
        </w:tabs>
        <w:ind w:left="5760" w:hanging="360"/>
      </w:pPr>
      <w:rPr>
        <w:rFonts w:ascii="Arial" w:hAnsi="Arial" w:hint="default"/>
      </w:rPr>
    </w:lvl>
    <w:lvl w:ilvl="8" w:tplc="ECC625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D0E5DA8"/>
    <w:multiLevelType w:val="hybridMultilevel"/>
    <w:tmpl w:val="760C4E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2733EC"/>
    <w:multiLevelType w:val="hybridMultilevel"/>
    <w:tmpl w:val="DCF8D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2014F0"/>
    <w:multiLevelType w:val="hybridMultilevel"/>
    <w:tmpl w:val="E1B43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734219C"/>
    <w:multiLevelType w:val="hybridMultilevel"/>
    <w:tmpl w:val="3FE21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DD6A78"/>
    <w:multiLevelType w:val="hybridMultilevel"/>
    <w:tmpl w:val="907C7616"/>
    <w:lvl w:ilvl="0" w:tplc="C2FE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C15831"/>
    <w:multiLevelType w:val="hybridMultilevel"/>
    <w:tmpl w:val="D54A0978"/>
    <w:lvl w:ilvl="0" w:tplc="718EE1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A50E40"/>
    <w:multiLevelType w:val="hybridMultilevel"/>
    <w:tmpl w:val="155A63CC"/>
    <w:lvl w:ilvl="0" w:tplc="6C3CC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DC026A2"/>
    <w:multiLevelType w:val="hybridMultilevel"/>
    <w:tmpl w:val="04EC103E"/>
    <w:lvl w:ilvl="0" w:tplc="6C3CC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0C515C4"/>
    <w:multiLevelType w:val="hybridMultilevel"/>
    <w:tmpl w:val="6F989826"/>
    <w:lvl w:ilvl="0" w:tplc="81A88254">
      <w:start w:val="1"/>
      <w:numFmt w:val="bullet"/>
      <w:lvlText w:val="•"/>
      <w:lvlJc w:val="left"/>
      <w:pPr>
        <w:tabs>
          <w:tab w:val="num" w:pos="720"/>
        </w:tabs>
        <w:ind w:left="720" w:hanging="360"/>
      </w:pPr>
      <w:rPr>
        <w:rFonts w:ascii="Arial" w:hAnsi="Arial" w:hint="default"/>
      </w:rPr>
    </w:lvl>
    <w:lvl w:ilvl="1" w:tplc="6DD28EF4" w:tentative="1">
      <w:start w:val="1"/>
      <w:numFmt w:val="bullet"/>
      <w:lvlText w:val="•"/>
      <w:lvlJc w:val="left"/>
      <w:pPr>
        <w:tabs>
          <w:tab w:val="num" w:pos="1440"/>
        </w:tabs>
        <w:ind w:left="1440" w:hanging="360"/>
      </w:pPr>
      <w:rPr>
        <w:rFonts w:ascii="Arial" w:hAnsi="Arial" w:hint="default"/>
      </w:rPr>
    </w:lvl>
    <w:lvl w:ilvl="2" w:tplc="BB16C746" w:tentative="1">
      <w:start w:val="1"/>
      <w:numFmt w:val="bullet"/>
      <w:lvlText w:val="•"/>
      <w:lvlJc w:val="left"/>
      <w:pPr>
        <w:tabs>
          <w:tab w:val="num" w:pos="2160"/>
        </w:tabs>
        <w:ind w:left="2160" w:hanging="360"/>
      </w:pPr>
      <w:rPr>
        <w:rFonts w:ascii="Arial" w:hAnsi="Arial" w:hint="default"/>
      </w:rPr>
    </w:lvl>
    <w:lvl w:ilvl="3" w:tplc="45DA432A" w:tentative="1">
      <w:start w:val="1"/>
      <w:numFmt w:val="bullet"/>
      <w:lvlText w:val="•"/>
      <w:lvlJc w:val="left"/>
      <w:pPr>
        <w:tabs>
          <w:tab w:val="num" w:pos="2880"/>
        </w:tabs>
        <w:ind w:left="2880" w:hanging="360"/>
      </w:pPr>
      <w:rPr>
        <w:rFonts w:ascii="Arial" w:hAnsi="Arial" w:hint="default"/>
      </w:rPr>
    </w:lvl>
    <w:lvl w:ilvl="4" w:tplc="EFF07792" w:tentative="1">
      <w:start w:val="1"/>
      <w:numFmt w:val="bullet"/>
      <w:lvlText w:val="•"/>
      <w:lvlJc w:val="left"/>
      <w:pPr>
        <w:tabs>
          <w:tab w:val="num" w:pos="3600"/>
        </w:tabs>
        <w:ind w:left="3600" w:hanging="360"/>
      </w:pPr>
      <w:rPr>
        <w:rFonts w:ascii="Arial" w:hAnsi="Arial" w:hint="default"/>
      </w:rPr>
    </w:lvl>
    <w:lvl w:ilvl="5" w:tplc="8BBAD3AA" w:tentative="1">
      <w:start w:val="1"/>
      <w:numFmt w:val="bullet"/>
      <w:lvlText w:val="•"/>
      <w:lvlJc w:val="left"/>
      <w:pPr>
        <w:tabs>
          <w:tab w:val="num" w:pos="4320"/>
        </w:tabs>
        <w:ind w:left="4320" w:hanging="360"/>
      </w:pPr>
      <w:rPr>
        <w:rFonts w:ascii="Arial" w:hAnsi="Arial" w:hint="default"/>
      </w:rPr>
    </w:lvl>
    <w:lvl w:ilvl="6" w:tplc="C10C9DF2" w:tentative="1">
      <w:start w:val="1"/>
      <w:numFmt w:val="bullet"/>
      <w:lvlText w:val="•"/>
      <w:lvlJc w:val="left"/>
      <w:pPr>
        <w:tabs>
          <w:tab w:val="num" w:pos="5040"/>
        </w:tabs>
        <w:ind w:left="5040" w:hanging="360"/>
      </w:pPr>
      <w:rPr>
        <w:rFonts w:ascii="Arial" w:hAnsi="Arial" w:hint="default"/>
      </w:rPr>
    </w:lvl>
    <w:lvl w:ilvl="7" w:tplc="E5E896B4" w:tentative="1">
      <w:start w:val="1"/>
      <w:numFmt w:val="bullet"/>
      <w:lvlText w:val="•"/>
      <w:lvlJc w:val="left"/>
      <w:pPr>
        <w:tabs>
          <w:tab w:val="num" w:pos="5760"/>
        </w:tabs>
        <w:ind w:left="5760" w:hanging="360"/>
      </w:pPr>
      <w:rPr>
        <w:rFonts w:ascii="Arial" w:hAnsi="Arial" w:hint="default"/>
      </w:rPr>
    </w:lvl>
    <w:lvl w:ilvl="8" w:tplc="246471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D1568C"/>
    <w:multiLevelType w:val="hybridMultilevel"/>
    <w:tmpl w:val="EDAA5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4D2506"/>
    <w:multiLevelType w:val="hybridMultilevel"/>
    <w:tmpl w:val="9B7439AE"/>
    <w:lvl w:ilvl="0" w:tplc="6C3CC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475B415E"/>
    <w:multiLevelType w:val="hybridMultilevel"/>
    <w:tmpl w:val="F850C976"/>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D857F4"/>
    <w:multiLevelType w:val="hybridMultilevel"/>
    <w:tmpl w:val="38766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92274A4"/>
    <w:multiLevelType w:val="hybridMultilevel"/>
    <w:tmpl w:val="5FE8D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D63FAA"/>
    <w:multiLevelType w:val="hybridMultilevel"/>
    <w:tmpl w:val="442E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154FDB"/>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A9454E"/>
    <w:multiLevelType w:val="hybridMultilevel"/>
    <w:tmpl w:val="E534A214"/>
    <w:lvl w:ilvl="0" w:tplc="5AA020C6">
      <w:start w:val="1"/>
      <w:numFmt w:val="bullet"/>
      <w:lvlText w:val="•"/>
      <w:lvlJc w:val="left"/>
      <w:pPr>
        <w:tabs>
          <w:tab w:val="num" w:pos="720"/>
        </w:tabs>
        <w:ind w:left="720" w:hanging="360"/>
      </w:pPr>
      <w:rPr>
        <w:rFonts w:ascii="Arial" w:hAnsi="Arial" w:hint="default"/>
      </w:rPr>
    </w:lvl>
    <w:lvl w:ilvl="1" w:tplc="CA5CD7D4" w:tentative="1">
      <w:start w:val="1"/>
      <w:numFmt w:val="bullet"/>
      <w:lvlText w:val="•"/>
      <w:lvlJc w:val="left"/>
      <w:pPr>
        <w:tabs>
          <w:tab w:val="num" w:pos="1440"/>
        </w:tabs>
        <w:ind w:left="1440" w:hanging="360"/>
      </w:pPr>
      <w:rPr>
        <w:rFonts w:ascii="Arial" w:hAnsi="Arial" w:hint="default"/>
      </w:rPr>
    </w:lvl>
    <w:lvl w:ilvl="2" w:tplc="97845240" w:tentative="1">
      <w:start w:val="1"/>
      <w:numFmt w:val="bullet"/>
      <w:lvlText w:val="•"/>
      <w:lvlJc w:val="left"/>
      <w:pPr>
        <w:tabs>
          <w:tab w:val="num" w:pos="2160"/>
        </w:tabs>
        <w:ind w:left="2160" w:hanging="360"/>
      </w:pPr>
      <w:rPr>
        <w:rFonts w:ascii="Arial" w:hAnsi="Arial" w:hint="default"/>
      </w:rPr>
    </w:lvl>
    <w:lvl w:ilvl="3" w:tplc="E23E25B0" w:tentative="1">
      <w:start w:val="1"/>
      <w:numFmt w:val="bullet"/>
      <w:lvlText w:val="•"/>
      <w:lvlJc w:val="left"/>
      <w:pPr>
        <w:tabs>
          <w:tab w:val="num" w:pos="2880"/>
        </w:tabs>
        <w:ind w:left="2880" w:hanging="360"/>
      </w:pPr>
      <w:rPr>
        <w:rFonts w:ascii="Arial" w:hAnsi="Arial" w:hint="default"/>
      </w:rPr>
    </w:lvl>
    <w:lvl w:ilvl="4" w:tplc="5154979C" w:tentative="1">
      <w:start w:val="1"/>
      <w:numFmt w:val="bullet"/>
      <w:lvlText w:val="•"/>
      <w:lvlJc w:val="left"/>
      <w:pPr>
        <w:tabs>
          <w:tab w:val="num" w:pos="3600"/>
        </w:tabs>
        <w:ind w:left="3600" w:hanging="360"/>
      </w:pPr>
      <w:rPr>
        <w:rFonts w:ascii="Arial" w:hAnsi="Arial" w:hint="default"/>
      </w:rPr>
    </w:lvl>
    <w:lvl w:ilvl="5" w:tplc="E586FCFC" w:tentative="1">
      <w:start w:val="1"/>
      <w:numFmt w:val="bullet"/>
      <w:lvlText w:val="•"/>
      <w:lvlJc w:val="left"/>
      <w:pPr>
        <w:tabs>
          <w:tab w:val="num" w:pos="4320"/>
        </w:tabs>
        <w:ind w:left="4320" w:hanging="360"/>
      </w:pPr>
      <w:rPr>
        <w:rFonts w:ascii="Arial" w:hAnsi="Arial" w:hint="default"/>
      </w:rPr>
    </w:lvl>
    <w:lvl w:ilvl="6" w:tplc="01240778" w:tentative="1">
      <w:start w:val="1"/>
      <w:numFmt w:val="bullet"/>
      <w:lvlText w:val="•"/>
      <w:lvlJc w:val="left"/>
      <w:pPr>
        <w:tabs>
          <w:tab w:val="num" w:pos="5040"/>
        </w:tabs>
        <w:ind w:left="5040" w:hanging="360"/>
      </w:pPr>
      <w:rPr>
        <w:rFonts w:ascii="Arial" w:hAnsi="Arial" w:hint="default"/>
      </w:rPr>
    </w:lvl>
    <w:lvl w:ilvl="7" w:tplc="E012BF1A" w:tentative="1">
      <w:start w:val="1"/>
      <w:numFmt w:val="bullet"/>
      <w:lvlText w:val="•"/>
      <w:lvlJc w:val="left"/>
      <w:pPr>
        <w:tabs>
          <w:tab w:val="num" w:pos="5760"/>
        </w:tabs>
        <w:ind w:left="5760" w:hanging="360"/>
      </w:pPr>
      <w:rPr>
        <w:rFonts w:ascii="Arial" w:hAnsi="Arial" w:hint="default"/>
      </w:rPr>
    </w:lvl>
    <w:lvl w:ilvl="8" w:tplc="BCC447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5F0347"/>
    <w:multiLevelType w:val="hybridMultilevel"/>
    <w:tmpl w:val="AFACF590"/>
    <w:lvl w:ilvl="0" w:tplc="6C3CC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58B0217E"/>
    <w:multiLevelType w:val="hybridMultilevel"/>
    <w:tmpl w:val="C93236A2"/>
    <w:lvl w:ilvl="0" w:tplc="1324B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131446"/>
    <w:multiLevelType w:val="hybridMultilevel"/>
    <w:tmpl w:val="BD840740"/>
    <w:lvl w:ilvl="0" w:tplc="54944C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06877"/>
    <w:multiLevelType w:val="hybridMultilevel"/>
    <w:tmpl w:val="E0D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C50574"/>
    <w:multiLevelType w:val="hybridMultilevel"/>
    <w:tmpl w:val="A260C0B4"/>
    <w:lvl w:ilvl="0" w:tplc="0802B86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88805CA"/>
    <w:multiLevelType w:val="hybridMultilevel"/>
    <w:tmpl w:val="6558815C"/>
    <w:lvl w:ilvl="0" w:tplc="592A1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8B3613"/>
    <w:multiLevelType w:val="hybridMultilevel"/>
    <w:tmpl w:val="53041046"/>
    <w:lvl w:ilvl="0" w:tplc="A73A0E0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9932F5"/>
    <w:multiLevelType w:val="hybridMultilevel"/>
    <w:tmpl w:val="5B648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B52201"/>
    <w:multiLevelType w:val="hybridMultilevel"/>
    <w:tmpl w:val="69D44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0A2F53"/>
    <w:multiLevelType w:val="hybridMultilevel"/>
    <w:tmpl w:val="7DD256AC"/>
    <w:lvl w:ilvl="0" w:tplc="804EB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8209F5"/>
    <w:multiLevelType w:val="hybridMultilevel"/>
    <w:tmpl w:val="46CC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4271CB"/>
    <w:multiLevelType w:val="hybridMultilevel"/>
    <w:tmpl w:val="9A1C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692550"/>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6"/>
  </w:num>
  <w:num w:numId="3">
    <w:abstractNumId w:val="8"/>
  </w:num>
  <w:num w:numId="4">
    <w:abstractNumId w:val="5"/>
  </w:num>
  <w:num w:numId="5">
    <w:abstractNumId w:val="13"/>
  </w:num>
  <w:num w:numId="6">
    <w:abstractNumId w:val="39"/>
  </w:num>
  <w:num w:numId="7">
    <w:abstractNumId w:val="0"/>
  </w:num>
  <w:num w:numId="8">
    <w:abstractNumId w:val="3"/>
  </w:num>
  <w:num w:numId="9">
    <w:abstractNumId w:val="43"/>
  </w:num>
  <w:num w:numId="10">
    <w:abstractNumId w:val="10"/>
  </w:num>
  <w:num w:numId="11">
    <w:abstractNumId w:val="28"/>
  </w:num>
  <w:num w:numId="12">
    <w:abstractNumId w:val="21"/>
  </w:num>
  <w:num w:numId="13">
    <w:abstractNumId w:val="45"/>
  </w:num>
  <w:num w:numId="14">
    <w:abstractNumId w:val="30"/>
  </w:num>
  <w:num w:numId="15">
    <w:abstractNumId w:val="19"/>
  </w:num>
  <w:num w:numId="16">
    <w:abstractNumId w:val="12"/>
  </w:num>
  <w:num w:numId="17">
    <w:abstractNumId w:val="9"/>
  </w:num>
  <w:num w:numId="18">
    <w:abstractNumId w:val="1"/>
  </w:num>
  <w:num w:numId="19">
    <w:abstractNumId w:val="15"/>
  </w:num>
  <w:num w:numId="20">
    <w:abstractNumId w:val="26"/>
  </w:num>
  <w:num w:numId="21">
    <w:abstractNumId w:val="32"/>
  </w:num>
  <w:num w:numId="22">
    <w:abstractNumId w:val="46"/>
  </w:num>
  <w:num w:numId="23">
    <w:abstractNumId w:val="17"/>
  </w:num>
  <w:num w:numId="24">
    <w:abstractNumId w:val="11"/>
  </w:num>
  <w:num w:numId="25">
    <w:abstractNumId w:val="44"/>
  </w:num>
  <w:num w:numId="26">
    <w:abstractNumId w:val="2"/>
  </w:num>
  <w:num w:numId="27">
    <w:abstractNumId w:val="7"/>
  </w:num>
  <w:num w:numId="28">
    <w:abstractNumId w:val="42"/>
  </w:num>
  <w:num w:numId="29">
    <w:abstractNumId w:val="31"/>
  </w:num>
  <w:num w:numId="30">
    <w:abstractNumId w:val="37"/>
  </w:num>
  <w:num w:numId="31">
    <w:abstractNumId w:val="22"/>
  </w:num>
  <w:num w:numId="32">
    <w:abstractNumId w:val="14"/>
  </w:num>
  <w:num w:numId="33">
    <w:abstractNumId w:val="41"/>
  </w:num>
  <w:num w:numId="34">
    <w:abstractNumId w:val="35"/>
  </w:num>
  <w:num w:numId="35">
    <w:abstractNumId w:val="6"/>
  </w:num>
  <w:num w:numId="36">
    <w:abstractNumId w:val="29"/>
  </w:num>
  <w:num w:numId="37">
    <w:abstractNumId w:val="40"/>
  </w:num>
  <w:num w:numId="38">
    <w:abstractNumId w:val="23"/>
  </w:num>
  <w:num w:numId="39">
    <w:abstractNumId w:val="38"/>
  </w:num>
  <w:num w:numId="40">
    <w:abstractNumId w:val="24"/>
  </w:num>
  <w:num w:numId="41">
    <w:abstractNumId w:val="27"/>
  </w:num>
  <w:num w:numId="42">
    <w:abstractNumId w:val="34"/>
  </w:num>
  <w:num w:numId="43">
    <w:abstractNumId w:val="18"/>
  </w:num>
  <w:num w:numId="44">
    <w:abstractNumId w:val="20"/>
  </w:num>
  <w:num w:numId="45">
    <w:abstractNumId w:val="25"/>
  </w:num>
  <w:num w:numId="46">
    <w:abstractNumId w:val="1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CB"/>
    <w:rsid w:val="00003EAF"/>
    <w:rsid w:val="000054B8"/>
    <w:rsid w:val="0001601F"/>
    <w:rsid w:val="00055E65"/>
    <w:rsid w:val="000668A5"/>
    <w:rsid w:val="00067439"/>
    <w:rsid w:val="00070236"/>
    <w:rsid w:val="00075CBB"/>
    <w:rsid w:val="000802D5"/>
    <w:rsid w:val="00081149"/>
    <w:rsid w:val="00094FA3"/>
    <w:rsid w:val="000A4E28"/>
    <w:rsid w:val="000A7EA1"/>
    <w:rsid w:val="000B6F32"/>
    <w:rsid w:val="000B73E6"/>
    <w:rsid w:val="000C1B32"/>
    <w:rsid w:val="000C27D1"/>
    <w:rsid w:val="000D6642"/>
    <w:rsid w:val="000D68E4"/>
    <w:rsid w:val="000E0999"/>
    <w:rsid w:val="000E2829"/>
    <w:rsid w:val="000E618B"/>
    <w:rsid w:val="000E6BA3"/>
    <w:rsid w:val="000F170B"/>
    <w:rsid w:val="000F7CB7"/>
    <w:rsid w:val="001322C0"/>
    <w:rsid w:val="00133394"/>
    <w:rsid w:val="001B0557"/>
    <w:rsid w:val="001B12FE"/>
    <w:rsid w:val="001B2360"/>
    <w:rsid w:val="001B6773"/>
    <w:rsid w:val="001C4F85"/>
    <w:rsid w:val="001E1B14"/>
    <w:rsid w:val="001E43F6"/>
    <w:rsid w:val="001F09CD"/>
    <w:rsid w:val="00215248"/>
    <w:rsid w:val="002200B9"/>
    <w:rsid w:val="00231935"/>
    <w:rsid w:val="002519BB"/>
    <w:rsid w:val="00252473"/>
    <w:rsid w:val="002546BC"/>
    <w:rsid w:val="00260E17"/>
    <w:rsid w:val="00265D04"/>
    <w:rsid w:val="00266402"/>
    <w:rsid w:val="0027419C"/>
    <w:rsid w:val="002837C4"/>
    <w:rsid w:val="0028559D"/>
    <w:rsid w:val="002B7C1F"/>
    <w:rsid w:val="002E0228"/>
    <w:rsid w:val="002F73B3"/>
    <w:rsid w:val="003047BA"/>
    <w:rsid w:val="00305594"/>
    <w:rsid w:val="003209DE"/>
    <w:rsid w:val="00323D61"/>
    <w:rsid w:val="00351183"/>
    <w:rsid w:val="003628AA"/>
    <w:rsid w:val="00366E28"/>
    <w:rsid w:val="003672EE"/>
    <w:rsid w:val="00374719"/>
    <w:rsid w:val="00380F87"/>
    <w:rsid w:val="003874E8"/>
    <w:rsid w:val="003A7018"/>
    <w:rsid w:val="003B67AB"/>
    <w:rsid w:val="004019F8"/>
    <w:rsid w:val="0040478B"/>
    <w:rsid w:val="0042040B"/>
    <w:rsid w:val="004454F1"/>
    <w:rsid w:val="0044569F"/>
    <w:rsid w:val="004652BC"/>
    <w:rsid w:val="0047055B"/>
    <w:rsid w:val="004707FE"/>
    <w:rsid w:val="0047135F"/>
    <w:rsid w:val="004722AB"/>
    <w:rsid w:val="004B4007"/>
    <w:rsid w:val="004C35DE"/>
    <w:rsid w:val="004C73E8"/>
    <w:rsid w:val="004D1DA7"/>
    <w:rsid w:val="004F54EE"/>
    <w:rsid w:val="004F60F7"/>
    <w:rsid w:val="004F6638"/>
    <w:rsid w:val="005263CB"/>
    <w:rsid w:val="00542BFC"/>
    <w:rsid w:val="00547D53"/>
    <w:rsid w:val="00556425"/>
    <w:rsid w:val="00570D65"/>
    <w:rsid w:val="005715AB"/>
    <w:rsid w:val="00580FC3"/>
    <w:rsid w:val="005A1B13"/>
    <w:rsid w:val="005A6B1A"/>
    <w:rsid w:val="005B0F54"/>
    <w:rsid w:val="005B2C8F"/>
    <w:rsid w:val="005C50D9"/>
    <w:rsid w:val="005D3DA1"/>
    <w:rsid w:val="005F0132"/>
    <w:rsid w:val="005F55DC"/>
    <w:rsid w:val="00605F3D"/>
    <w:rsid w:val="00610028"/>
    <w:rsid w:val="00636A02"/>
    <w:rsid w:val="00641D64"/>
    <w:rsid w:val="00643FFC"/>
    <w:rsid w:val="006459B4"/>
    <w:rsid w:val="00650878"/>
    <w:rsid w:val="0067079A"/>
    <w:rsid w:val="00674646"/>
    <w:rsid w:val="006810A2"/>
    <w:rsid w:val="006938FA"/>
    <w:rsid w:val="00694F38"/>
    <w:rsid w:val="0069776B"/>
    <w:rsid w:val="006A7616"/>
    <w:rsid w:val="006A7CEE"/>
    <w:rsid w:val="006A7D33"/>
    <w:rsid w:val="006B3B12"/>
    <w:rsid w:val="006C6FD3"/>
    <w:rsid w:val="006E4EF4"/>
    <w:rsid w:val="006F542F"/>
    <w:rsid w:val="00704E12"/>
    <w:rsid w:val="007069D1"/>
    <w:rsid w:val="00713932"/>
    <w:rsid w:val="00732D67"/>
    <w:rsid w:val="00764323"/>
    <w:rsid w:val="00765C7D"/>
    <w:rsid w:val="00792988"/>
    <w:rsid w:val="007A5A9C"/>
    <w:rsid w:val="007B4017"/>
    <w:rsid w:val="007D2E7A"/>
    <w:rsid w:val="007E74DB"/>
    <w:rsid w:val="007F0343"/>
    <w:rsid w:val="007F7C08"/>
    <w:rsid w:val="008023B8"/>
    <w:rsid w:val="00811679"/>
    <w:rsid w:val="00812435"/>
    <w:rsid w:val="00825523"/>
    <w:rsid w:val="008302CF"/>
    <w:rsid w:val="00830829"/>
    <w:rsid w:val="00852087"/>
    <w:rsid w:val="00873869"/>
    <w:rsid w:val="00877AE5"/>
    <w:rsid w:val="00884346"/>
    <w:rsid w:val="008902A0"/>
    <w:rsid w:val="008A27F1"/>
    <w:rsid w:val="008C4BD1"/>
    <w:rsid w:val="008C7373"/>
    <w:rsid w:val="008D35EA"/>
    <w:rsid w:val="008D68FC"/>
    <w:rsid w:val="008F1F20"/>
    <w:rsid w:val="009128E4"/>
    <w:rsid w:val="00915E25"/>
    <w:rsid w:val="00916FBC"/>
    <w:rsid w:val="00926E3E"/>
    <w:rsid w:val="00927697"/>
    <w:rsid w:val="00931844"/>
    <w:rsid w:val="00940BFD"/>
    <w:rsid w:val="009511F3"/>
    <w:rsid w:val="0095639E"/>
    <w:rsid w:val="00966928"/>
    <w:rsid w:val="00980446"/>
    <w:rsid w:val="0099073D"/>
    <w:rsid w:val="009C660C"/>
    <w:rsid w:val="009D5C5F"/>
    <w:rsid w:val="009E4A6E"/>
    <w:rsid w:val="009E740B"/>
    <w:rsid w:val="00A01BA9"/>
    <w:rsid w:val="00A06BFD"/>
    <w:rsid w:val="00A351F2"/>
    <w:rsid w:val="00A40AB8"/>
    <w:rsid w:val="00A41289"/>
    <w:rsid w:val="00A418D8"/>
    <w:rsid w:val="00A427F8"/>
    <w:rsid w:val="00A516B8"/>
    <w:rsid w:val="00A534E8"/>
    <w:rsid w:val="00A627A5"/>
    <w:rsid w:val="00A733C0"/>
    <w:rsid w:val="00A73D7C"/>
    <w:rsid w:val="00AA08EF"/>
    <w:rsid w:val="00AA35B5"/>
    <w:rsid w:val="00AD7195"/>
    <w:rsid w:val="00AF40EF"/>
    <w:rsid w:val="00B11909"/>
    <w:rsid w:val="00B246EE"/>
    <w:rsid w:val="00B34EFE"/>
    <w:rsid w:val="00B54C5E"/>
    <w:rsid w:val="00B57D91"/>
    <w:rsid w:val="00B652AA"/>
    <w:rsid w:val="00B72C7D"/>
    <w:rsid w:val="00B72CC3"/>
    <w:rsid w:val="00B73ECF"/>
    <w:rsid w:val="00B80BC5"/>
    <w:rsid w:val="00B81209"/>
    <w:rsid w:val="00BC3DCB"/>
    <w:rsid w:val="00BD7DA6"/>
    <w:rsid w:val="00BE1054"/>
    <w:rsid w:val="00BF12D8"/>
    <w:rsid w:val="00BF3123"/>
    <w:rsid w:val="00C0420B"/>
    <w:rsid w:val="00C21953"/>
    <w:rsid w:val="00C23A76"/>
    <w:rsid w:val="00C5254E"/>
    <w:rsid w:val="00C74E41"/>
    <w:rsid w:val="00C81C8D"/>
    <w:rsid w:val="00C91EE9"/>
    <w:rsid w:val="00C92C9B"/>
    <w:rsid w:val="00C92D4A"/>
    <w:rsid w:val="00CB4D4F"/>
    <w:rsid w:val="00CC4768"/>
    <w:rsid w:val="00CD418A"/>
    <w:rsid w:val="00CE0DF4"/>
    <w:rsid w:val="00CF47AA"/>
    <w:rsid w:val="00D04CA3"/>
    <w:rsid w:val="00D06ABA"/>
    <w:rsid w:val="00D15831"/>
    <w:rsid w:val="00D2687E"/>
    <w:rsid w:val="00D3332E"/>
    <w:rsid w:val="00D36174"/>
    <w:rsid w:val="00D439B6"/>
    <w:rsid w:val="00D47622"/>
    <w:rsid w:val="00D476DF"/>
    <w:rsid w:val="00D57909"/>
    <w:rsid w:val="00D60359"/>
    <w:rsid w:val="00D65ABE"/>
    <w:rsid w:val="00D72727"/>
    <w:rsid w:val="00D806F2"/>
    <w:rsid w:val="00DA63A9"/>
    <w:rsid w:val="00DB352B"/>
    <w:rsid w:val="00DB67EB"/>
    <w:rsid w:val="00DC674F"/>
    <w:rsid w:val="00DD4DF5"/>
    <w:rsid w:val="00DD637B"/>
    <w:rsid w:val="00DD7593"/>
    <w:rsid w:val="00DE1D91"/>
    <w:rsid w:val="00DF7E4B"/>
    <w:rsid w:val="00E14E64"/>
    <w:rsid w:val="00E40245"/>
    <w:rsid w:val="00E47CD2"/>
    <w:rsid w:val="00E6594C"/>
    <w:rsid w:val="00E659FD"/>
    <w:rsid w:val="00E70D97"/>
    <w:rsid w:val="00E72C3A"/>
    <w:rsid w:val="00E738F5"/>
    <w:rsid w:val="00E8678D"/>
    <w:rsid w:val="00E93306"/>
    <w:rsid w:val="00E942D9"/>
    <w:rsid w:val="00EA048B"/>
    <w:rsid w:val="00EA5D40"/>
    <w:rsid w:val="00EB2128"/>
    <w:rsid w:val="00EB290C"/>
    <w:rsid w:val="00EC7423"/>
    <w:rsid w:val="00EE4FEE"/>
    <w:rsid w:val="00EE78D7"/>
    <w:rsid w:val="00EF6134"/>
    <w:rsid w:val="00F2026F"/>
    <w:rsid w:val="00F27B8F"/>
    <w:rsid w:val="00F30457"/>
    <w:rsid w:val="00F320B6"/>
    <w:rsid w:val="00F369F2"/>
    <w:rsid w:val="00F44CCB"/>
    <w:rsid w:val="00F4666F"/>
    <w:rsid w:val="00F56597"/>
    <w:rsid w:val="00F856CA"/>
    <w:rsid w:val="00FC20FA"/>
    <w:rsid w:val="00FC3800"/>
    <w:rsid w:val="00FC4160"/>
    <w:rsid w:val="00FC7FD1"/>
    <w:rsid w:val="00FD2133"/>
    <w:rsid w:val="00FD29E8"/>
    <w:rsid w:val="00FD5932"/>
    <w:rsid w:val="00FD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263E"/>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 w:type="paragraph" w:styleId="Title">
    <w:name w:val="Title"/>
    <w:basedOn w:val="Normal"/>
    <w:link w:val="TitleChar"/>
    <w:qFormat/>
    <w:rsid w:val="00C21953"/>
    <w:pPr>
      <w:tabs>
        <w:tab w:val="left" w:pos="720"/>
        <w:tab w:val="left" w:pos="1440"/>
        <w:tab w:val="left" w:pos="2160"/>
        <w:tab w:val="left" w:pos="2880"/>
        <w:tab w:val="left" w:pos="3600"/>
        <w:tab w:val="left" w:pos="7845"/>
      </w:tabs>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219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8"/>
    <w:rPr>
      <w:rFonts w:ascii="Segoe UI" w:hAnsi="Segoe UI" w:cs="Segoe UI"/>
      <w:sz w:val="18"/>
      <w:szCs w:val="18"/>
    </w:rPr>
  </w:style>
  <w:style w:type="paragraph" w:styleId="Header">
    <w:name w:val="header"/>
    <w:basedOn w:val="Normal"/>
    <w:link w:val="HeaderChar"/>
    <w:uiPriority w:val="99"/>
    <w:unhideWhenUsed/>
    <w:rsid w:val="006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D3"/>
  </w:style>
  <w:style w:type="paragraph" w:styleId="Footer">
    <w:name w:val="footer"/>
    <w:basedOn w:val="Normal"/>
    <w:link w:val="FooterChar"/>
    <w:uiPriority w:val="99"/>
    <w:unhideWhenUsed/>
    <w:rsid w:val="006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D3"/>
  </w:style>
  <w:style w:type="paragraph" w:styleId="NormalWeb">
    <w:name w:val="Normal (Web)"/>
    <w:basedOn w:val="Normal"/>
    <w:uiPriority w:val="99"/>
    <w:semiHidden/>
    <w:unhideWhenUsed/>
    <w:rsid w:val="00132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6896">
      <w:bodyDiv w:val="1"/>
      <w:marLeft w:val="0"/>
      <w:marRight w:val="0"/>
      <w:marTop w:val="0"/>
      <w:marBottom w:val="0"/>
      <w:divBdr>
        <w:top w:val="none" w:sz="0" w:space="0" w:color="auto"/>
        <w:left w:val="none" w:sz="0" w:space="0" w:color="auto"/>
        <w:bottom w:val="none" w:sz="0" w:space="0" w:color="auto"/>
        <w:right w:val="none" w:sz="0" w:space="0" w:color="auto"/>
      </w:divBdr>
      <w:divsChild>
        <w:div w:id="161045776">
          <w:marLeft w:val="446"/>
          <w:marRight w:val="0"/>
          <w:marTop w:val="0"/>
          <w:marBottom w:val="0"/>
          <w:divBdr>
            <w:top w:val="none" w:sz="0" w:space="0" w:color="auto"/>
            <w:left w:val="none" w:sz="0" w:space="0" w:color="auto"/>
            <w:bottom w:val="none" w:sz="0" w:space="0" w:color="auto"/>
            <w:right w:val="none" w:sz="0" w:space="0" w:color="auto"/>
          </w:divBdr>
        </w:div>
        <w:div w:id="1195734817">
          <w:marLeft w:val="446"/>
          <w:marRight w:val="0"/>
          <w:marTop w:val="0"/>
          <w:marBottom w:val="0"/>
          <w:divBdr>
            <w:top w:val="none" w:sz="0" w:space="0" w:color="auto"/>
            <w:left w:val="none" w:sz="0" w:space="0" w:color="auto"/>
            <w:bottom w:val="none" w:sz="0" w:space="0" w:color="auto"/>
            <w:right w:val="none" w:sz="0" w:space="0" w:color="auto"/>
          </w:divBdr>
        </w:div>
        <w:div w:id="1300458447">
          <w:marLeft w:val="446"/>
          <w:marRight w:val="0"/>
          <w:marTop w:val="0"/>
          <w:marBottom w:val="0"/>
          <w:divBdr>
            <w:top w:val="none" w:sz="0" w:space="0" w:color="auto"/>
            <w:left w:val="none" w:sz="0" w:space="0" w:color="auto"/>
            <w:bottom w:val="none" w:sz="0" w:space="0" w:color="auto"/>
            <w:right w:val="none" w:sz="0" w:space="0" w:color="auto"/>
          </w:divBdr>
        </w:div>
      </w:divsChild>
    </w:div>
    <w:div w:id="459763564">
      <w:bodyDiv w:val="1"/>
      <w:marLeft w:val="0"/>
      <w:marRight w:val="0"/>
      <w:marTop w:val="0"/>
      <w:marBottom w:val="0"/>
      <w:divBdr>
        <w:top w:val="none" w:sz="0" w:space="0" w:color="auto"/>
        <w:left w:val="none" w:sz="0" w:space="0" w:color="auto"/>
        <w:bottom w:val="none" w:sz="0" w:space="0" w:color="auto"/>
        <w:right w:val="none" w:sz="0" w:space="0" w:color="auto"/>
      </w:divBdr>
    </w:div>
    <w:div w:id="715204599">
      <w:bodyDiv w:val="1"/>
      <w:marLeft w:val="0"/>
      <w:marRight w:val="0"/>
      <w:marTop w:val="0"/>
      <w:marBottom w:val="0"/>
      <w:divBdr>
        <w:top w:val="none" w:sz="0" w:space="0" w:color="auto"/>
        <w:left w:val="none" w:sz="0" w:space="0" w:color="auto"/>
        <w:bottom w:val="none" w:sz="0" w:space="0" w:color="auto"/>
        <w:right w:val="none" w:sz="0" w:space="0" w:color="auto"/>
      </w:divBdr>
    </w:div>
    <w:div w:id="1179390388">
      <w:bodyDiv w:val="1"/>
      <w:marLeft w:val="0"/>
      <w:marRight w:val="0"/>
      <w:marTop w:val="0"/>
      <w:marBottom w:val="0"/>
      <w:divBdr>
        <w:top w:val="none" w:sz="0" w:space="0" w:color="auto"/>
        <w:left w:val="none" w:sz="0" w:space="0" w:color="auto"/>
        <w:bottom w:val="none" w:sz="0" w:space="0" w:color="auto"/>
        <w:right w:val="none" w:sz="0" w:space="0" w:color="auto"/>
      </w:divBdr>
    </w:div>
    <w:div w:id="1281835302">
      <w:bodyDiv w:val="1"/>
      <w:marLeft w:val="0"/>
      <w:marRight w:val="0"/>
      <w:marTop w:val="0"/>
      <w:marBottom w:val="0"/>
      <w:divBdr>
        <w:top w:val="none" w:sz="0" w:space="0" w:color="auto"/>
        <w:left w:val="none" w:sz="0" w:space="0" w:color="auto"/>
        <w:bottom w:val="none" w:sz="0" w:space="0" w:color="auto"/>
        <w:right w:val="none" w:sz="0" w:space="0" w:color="auto"/>
      </w:divBdr>
    </w:div>
    <w:div w:id="1338388369">
      <w:bodyDiv w:val="1"/>
      <w:marLeft w:val="0"/>
      <w:marRight w:val="0"/>
      <w:marTop w:val="0"/>
      <w:marBottom w:val="0"/>
      <w:divBdr>
        <w:top w:val="none" w:sz="0" w:space="0" w:color="auto"/>
        <w:left w:val="none" w:sz="0" w:space="0" w:color="auto"/>
        <w:bottom w:val="none" w:sz="0" w:space="0" w:color="auto"/>
        <w:right w:val="none" w:sz="0" w:space="0" w:color="auto"/>
      </w:divBdr>
    </w:div>
    <w:div w:id="1514227476">
      <w:bodyDiv w:val="1"/>
      <w:marLeft w:val="0"/>
      <w:marRight w:val="0"/>
      <w:marTop w:val="0"/>
      <w:marBottom w:val="0"/>
      <w:divBdr>
        <w:top w:val="none" w:sz="0" w:space="0" w:color="auto"/>
        <w:left w:val="none" w:sz="0" w:space="0" w:color="auto"/>
        <w:bottom w:val="none" w:sz="0" w:space="0" w:color="auto"/>
        <w:right w:val="none" w:sz="0" w:space="0" w:color="auto"/>
      </w:divBdr>
    </w:div>
    <w:div w:id="1673337965">
      <w:bodyDiv w:val="1"/>
      <w:marLeft w:val="0"/>
      <w:marRight w:val="0"/>
      <w:marTop w:val="0"/>
      <w:marBottom w:val="0"/>
      <w:divBdr>
        <w:top w:val="none" w:sz="0" w:space="0" w:color="auto"/>
        <w:left w:val="none" w:sz="0" w:space="0" w:color="auto"/>
        <w:bottom w:val="none" w:sz="0" w:space="0" w:color="auto"/>
        <w:right w:val="none" w:sz="0" w:space="0" w:color="auto"/>
      </w:divBdr>
      <w:divsChild>
        <w:div w:id="44141743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0" ma:contentTypeDescription="Create a new document." ma:contentTypeScope="" ma:versionID="6aa959b80c1637eefdd7ac16cdfcf307">
  <xsd:schema xmlns:xsd="http://www.w3.org/2001/XMLSchema" xmlns:xs="http://www.w3.org/2001/XMLSchema" xmlns:p="http://schemas.microsoft.com/office/2006/metadata/properties" xmlns:ns3="6eb1c5ea-cb19-4942-ac9c-64c2911a0c40" targetNamespace="http://schemas.microsoft.com/office/2006/metadata/properties" ma:root="true" ma:fieldsID="b9997c0f36cf5335bd2ee1eaabaf3f1f" ns3:_="">
    <xsd:import namespace="6eb1c5ea-cb19-4942-ac9c-64c2911a0c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37F62-C785-4522-96FE-D95382321329}">
  <ds:schemaRefs>
    <ds:schemaRef ds:uri="http://schemas.microsoft.com/sharepoint/v3/contenttype/forms"/>
  </ds:schemaRefs>
</ds:datastoreItem>
</file>

<file path=customXml/itemProps2.xml><?xml version="1.0" encoding="utf-8"?>
<ds:datastoreItem xmlns:ds="http://schemas.openxmlformats.org/officeDocument/2006/customXml" ds:itemID="{3031F506-6E5C-4D33-8A86-75CC82FC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E0AEF-E62F-490C-85B1-44DF182AF17E}">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6eb1c5ea-cb19-4942-ac9c-64c2911a0c40"/>
    <ds:schemaRef ds:uri="http://www.w3.org/XML/1998/namespace"/>
  </ds:schemaRefs>
</ds:datastoreItem>
</file>

<file path=customXml/itemProps4.xml><?xml version="1.0" encoding="utf-8"?>
<ds:datastoreItem xmlns:ds="http://schemas.openxmlformats.org/officeDocument/2006/customXml" ds:itemID="{3ED77A4E-6DF6-4824-BC3D-DD0008AB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6</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Lavigne, Dina</cp:lastModifiedBy>
  <cp:revision>33</cp:revision>
  <cp:lastPrinted>2020-10-21T18:28:00Z</cp:lastPrinted>
  <dcterms:created xsi:type="dcterms:W3CDTF">2020-10-14T19:50:00Z</dcterms:created>
  <dcterms:modified xsi:type="dcterms:W3CDTF">2020-10-21T20:27:00Z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